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9E3" w:rsidRPr="00D04BEC" w:rsidRDefault="00B759E3" w:rsidP="003341FD">
      <w:pPr>
        <w:spacing w:after="12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D04BEC">
        <w:rPr>
          <w:rFonts w:cs="B Mitra" w:hint="cs"/>
          <w:b/>
          <w:bCs/>
          <w:sz w:val="24"/>
          <w:szCs w:val="24"/>
          <w:rtl/>
        </w:rPr>
        <w:t xml:space="preserve">آیین نامه </w:t>
      </w:r>
      <w:r w:rsidR="005E0C30">
        <w:rPr>
          <w:rFonts w:cs="B Mitra" w:hint="cs"/>
          <w:b/>
          <w:bCs/>
          <w:sz w:val="24"/>
          <w:szCs w:val="24"/>
          <w:rtl/>
        </w:rPr>
        <w:t xml:space="preserve">حمایت </w:t>
      </w:r>
      <w:r w:rsidRPr="00D04BEC">
        <w:rPr>
          <w:rFonts w:cs="B Mitra" w:hint="cs"/>
          <w:b/>
          <w:bCs/>
          <w:sz w:val="24"/>
          <w:szCs w:val="24"/>
          <w:rtl/>
        </w:rPr>
        <w:t>پژوهشی</w:t>
      </w:r>
      <w:r w:rsidR="007E1863">
        <w:rPr>
          <w:rFonts w:cs="B Mitra" w:hint="cs"/>
          <w:b/>
          <w:bCs/>
          <w:sz w:val="24"/>
          <w:szCs w:val="24"/>
          <w:rtl/>
        </w:rPr>
        <w:t xml:space="preserve"> در پژوهشکده حوضه آبی دریای خزر</w:t>
      </w:r>
    </w:p>
    <w:p w:rsidR="000D7827" w:rsidRPr="00D04BEC" w:rsidRDefault="00D60649" w:rsidP="00C611D2">
      <w:pPr>
        <w:spacing w:after="120" w:line="240" w:lineRule="auto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1- </w:t>
      </w:r>
      <w:r w:rsidR="00C611D2">
        <w:rPr>
          <w:rFonts w:cs="B Mitra" w:hint="cs"/>
          <w:b/>
          <w:bCs/>
          <w:sz w:val="24"/>
          <w:szCs w:val="24"/>
          <w:rtl/>
        </w:rPr>
        <w:t>مقدمه</w:t>
      </w:r>
      <w:r w:rsidR="000D7827" w:rsidRPr="00D04BEC">
        <w:rPr>
          <w:rFonts w:cs="B Mitra" w:hint="cs"/>
          <w:b/>
          <w:bCs/>
          <w:sz w:val="24"/>
          <w:szCs w:val="24"/>
          <w:rtl/>
        </w:rPr>
        <w:t>:</w:t>
      </w:r>
    </w:p>
    <w:p w:rsidR="000D7827" w:rsidRPr="00D04BEC" w:rsidRDefault="00C611D2" w:rsidP="00C611D2">
      <w:pPr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این آیین</w:t>
      </w:r>
      <w:r>
        <w:rPr>
          <w:rFonts w:ascii="Calibri" w:hAnsi="Calibri" w:cs="Calibri"/>
          <w:sz w:val="24"/>
          <w:szCs w:val="24"/>
          <w:rtl/>
        </w:rPr>
        <w:t>‌</w:t>
      </w:r>
      <w:r>
        <w:rPr>
          <w:rFonts w:cs="B Mitra" w:hint="cs"/>
          <w:sz w:val="24"/>
          <w:szCs w:val="24"/>
          <w:rtl/>
        </w:rPr>
        <w:t>نامه به منظور افزایش نقش پژوهشکده حوضه آبی دریای خزر در حل مسائل ملی و منطقه</w:t>
      </w:r>
      <w:r>
        <w:rPr>
          <w:rFonts w:ascii="Calibri" w:hAnsi="Calibri" w:cs="Calibri"/>
          <w:sz w:val="24"/>
          <w:szCs w:val="24"/>
          <w:rtl/>
        </w:rPr>
        <w:t>‌</w:t>
      </w:r>
      <w:r>
        <w:rPr>
          <w:rFonts w:cs="B Mitra" w:hint="cs"/>
          <w:sz w:val="24"/>
          <w:szCs w:val="24"/>
          <w:rtl/>
        </w:rPr>
        <w:t xml:space="preserve">ای، </w:t>
      </w:r>
      <w:r w:rsidRPr="00D04BEC">
        <w:rPr>
          <w:rFonts w:cs="B Mitra" w:hint="cs"/>
          <w:sz w:val="24"/>
          <w:szCs w:val="24"/>
          <w:rtl/>
        </w:rPr>
        <w:t>انجام پژوهش، ارائه فناوری و تجاری</w:t>
      </w:r>
      <w:r>
        <w:rPr>
          <w:rFonts w:ascii="Calibri" w:hAnsi="Calibri" w:cs="Calibri"/>
          <w:sz w:val="24"/>
          <w:szCs w:val="24"/>
          <w:rtl/>
        </w:rPr>
        <w:t>‌</w:t>
      </w:r>
      <w:r w:rsidRPr="00D04BEC">
        <w:rPr>
          <w:rFonts w:cs="B Mitra" w:hint="cs"/>
          <w:sz w:val="24"/>
          <w:szCs w:val="24"/>
          <w:rtl/>
        </w:rPr>
        <w:t xml:space="preserve">سازی </w:t>
      </w:r>
      <w:r>
        <w:rPr>
          <w:rFonts w:cs="B Mitra" w:hint="cs"/>
          <w:sz w:val="24"/>
          <w:szCs w:val="24"/>
          <w:rtl/>
        </w:rPr>
        <w:t>آنها در حوزه</w:t>
      </w:r>
      <w:r>
        <w:rPr>
          <w:rFonts w:ascii="Calibri" w:hAnsi="Calibri" w:cs="Calibri"/>
          <w:sz w:val="24"/>
          <w:szCs w:val="24"/>
          <w:rtl/>
        </w:rPr>
        <w:t>‌</w:t>
      </w:r>
      <w:r>
        <w:rPr>
          <w:rFonts w:cs="B Mitra" w:hint="cs"/>
          <w:sz w:val="24"/>
          <w:szCs w:val="24"/>
          <w:rtl/>
        </w:rPr>
        <w:t>های مهندسی آب و محیط زیست، علوم دریایی و صنایع دریایی در راستای ب</w:t>
      </w:r>
      <w:r w:rsidR="00DE0538" w:rsidRPr="00D04BEC">
        <w:rPr>
          <w:rFonts w:cs="B Mitra" w:hint="cs"/>
          <w:sz w:val="24"/>
          <w:szCs w:val="24"/>
          <w:rtl/>
        </w:rPr>
        <w:t xml:space="preserve">رنامه </w:t>
      </w:r>
      <w:r w:rsidR="006349D4" w:rsidRPr="00D04BEC">
        <w:rPr>
          <w:rFonts w:cs="B Mitra" w:hint="cs"/>
          <w:sz w:val="24"/>
          <w:szCs w:val="24"/>
          <w:rtl/>
        </w:rPr>
        <w:t xml:space="preserve">سالانه و </w:t>
      </w:r>
      <w:r w:rsidR="00DE0538" w:rsidRPr="00D04BEC">
        <w:rPr>
          <w:rFonts w:cs="B Mitra" w:hint="cs"/>
          <w:sz w:val="24"/>
          <w:szCs w:val="24"/>
          <w:rtl/>
        </w:rPr>
        <w:t xml:space="preserve">پنج ساله </w:t>
      </w:r>
      <w:r w:rsidR="007E1863">
        <w:rPr>
          <w:rFonts w:ascii="BNazanin" w:eastAsia="Calibri" w:hAnsi="Calibri" w:cs="B Mitra" w:hint="cs"/>
          <w:sz w:val="24"/>
          <w:szCs w:val="24"/>
          <w:rtl/>
        </w:rPr>
        <w:t>پژوهشکده</w:t>
      </w:r>
      <w:r>
        <w:rPr>
          <w:rFonts w:ascii="BNazanin" w:eastAsia="Calibri" w:hAnsi="Calibri" w:cs="B Mitra" w:hint="cs"/>
          <w:sz w:val="24"/>
          <w:szCs w:val="24"/>
          <w:rtl/>
        </w:rPr>
        <w:t xml:space="preserve"> تدوین شده است.</w:t>
      </w:r>
    </w:p>
    <w:p w:rsidR="000D7827" w:rsidRPr="00D04BEC" w:rsidRDefault="00D60649" w:rsidP="00607E0D">
      <w:pPr>
        <w:spacing w:after="0" w:line="240" w:lineRule="auto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2- </w:t>
      </w:r>
      <w:r w:rsidR="000D7827" w:rsidRPr="00D04BEC">
        <w:rPr>
          <w:rFonts w:cs="B Mitra" w:hint="cs"/>
          <w:b/>
          <w:bCs/>
          <w:sz w:val="24"/>
          <w:szCs w:val="24"/>
          <w:rtl/>
        </w:rPr>
        <w:t>اهداف</w:t>
      </w:r>
      <w:r w:rsidR="008E6674" w:rsidRPr="00D04BEC">
        <w:rPr>
          <w:rFonts w:cs="B Mitra" w:hint="cs"/>
          <w:b/>
          <w:bCs/>
          <w:sz w:val="24"/>
          <w:szCs w:val="24"/>
          <w:rtl/>
        </w:rPr>
        <w:t>:</w:t>
      </w:r>
    </w:p>
    <w:p w:rsidR="005A1DCF" w:rsidRPr="00D04BEC" w:rsidRDefault="005A1DCF" w:rsidP="00145C0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B Mitra"/>
          <w:sz w:val="24"/>
          <w:szCs w:val="24"/>
        </w:rPr>
      </w:pPr>
      <w:r w:rsidRPr="00D04BEC">
        <w:rPr>
          <w:rFonts w:ascii="BNazanin" w:eastAsia="Calibri" w:hAnsi="Calibri" w:cs="B Mitra" w:hint="cs"/>
          <w:sz w:val="24"/>
          <w:szCs w:val="24"/>
          <w:rtl/>
        </w:rPr>
        <w:t>انجام</w:t>
      </w:r>
      <w:r w:rsidRPr="00D04BEC">
        <w:rPr>
          <w:rFonts w:ascii="BNazanin" w:eastAsia="Calibri" w:hAnsi="Calibri" w:cs="B Mitra"/>
          <w:sz w:val="24"/>
          <w:szCs w:val="24"/>
        </w:rPr>
        <w:t xml:space="preserve"> </w:t>
      </w:r>
      <w:r w:rsidRPr="00D04BEC">
        <w:rPr>
          <w:rFonts w:ascii="BNazanin" w:eastAsia="Calibri" w:hAnsi="Calibri" w:cs="B Mitra"/>
          <w:sz w:val="24"/>
          <w:szCs w:val="24"/>
          <w:rtl/>
        </w:rPr>
        <w:t>طرح‌ها</w:t>
      </w:r>
      <w:r w:rsidRPr="00D04BEC">
        <w:rPr>
          <w:rFonts w:ascii="BNazanin" w:eastAsia="Calibri" w:hAnsi="Calibri" w:cs="B Mitra" w:hint="cs"/>
          <w:sz w:val="24"/>
          <w:szCs w:val="24"/>
          <w:rtl/>
        </w:rPr>
        <w:t>ی</w:t>
      </w:r>
      <w:r w:rsidRPr="00D04BEC">
        <w:rPr>
          <w:rFonts w:ascii="BNazanin" w:eastAsia="Calibri" w:hAnsi="Calibri" w:cs="B Mitra"/>
          <w:sz w:val="24"/>
          <w:szCs w:val="24"/>
        </w:rPr>
        <w:t xml:space="preserve"> </w:t>
      </w:r>
      <w:r w:rsidRPr="00D04BEC">
        <w:rPr>
          <w:rFonts w:ascii="BNazanin" w:eastAsia="Calibri" w:hAnsi="Calibri" w:cs="B Mitra" w:hint="cs"/>
          <w:sz w:val="24"/>
          <w:szCs w:val="24"/>
          <w:rtl/>
        </w:rPr>
        <w:t>بنیادی،</w:t>
      </w:r>
      <w:r w:rsidRPr="00D04BEC">
        <w:rPr>
          <w:rFonts w:ascii="BNazanin" w:eastAsia="Calibri" w:hAnsi="Calibri" w:cs="B Mitra"/>
          <w:sz w:val="24"/>
          <w:szCs w:val="24"/>
        </w:rPr>
        <w:t xml:space="preserve"> </w:t>
      </w:r>
      <w:r w:rsidRPr="00D04BEC">
        <w:rPr>
          <w:rFonts w:ascii="BNazanin" w:eastAsia="Calibri" w:hAnsi="Calibri" w:cs="B Mitra" w:hint="cs"/>
          <w:sz w:val="24"/>
          <w:szCs w:val="24"/>
          <w:rtl/>
        </w:rPr>
        <w:t>کاربردی</w:t>
      </w:r>
      <w:r w:rsidRPr="00D04BEC">
        <w:rPr>
          <w:rFonts w:ascii="BNazanin" w:eastAsia="Calibri" w:hAnsi="Calibri" w:cs="B Mitra"/>
          <w:sz w:val="24"/>
          <w:szCs w:val="24"/>
        </w:rPr>
        <w:t xml:space="preserve"> </w:t>
      </w:r>
      <w:r w:rsidRPr="00D04BEC">
        <w:rPr>
          <w:rFonts w:ascii="BNazanin" w:eastAsia="Calibri" w:hAnsi="Calibri" w:cs="B Mitra" w:hint="cs"/>
          <w:sz w:val="24"/>
          <w:szCs w:val="24"/>
          <w:rtl/>
        </w:rPr>
        <w:t>و</w:t>
      </w:r>
      <w:r w:rsidRPr="00D04BEC">
        <w:rPr>
          <w:rFonts w:ascii="BNazanin" w:eastAsia="Calibri" w:hAnsi="Calibri" w:cs="B Mitra"/>
          <w:sz w:val="24"/>
          <w:szCs w:val="24"/>
        </w:rPr>
        <w:t xml:space="preserve"> </w:t>
      </w:r>
      <w:r w:rsidRPr="00D04BEC">
        <w:rPr>
          <w:rFonts w:ascii="BNazanin" w:eastAsia="Calibri" w:hAnsi="Calibri" w:cs="B Mitra" w:hint="cs"/>
          <w:sz w:val="24"/>
          <w:szCs w:val="24"/>
          <w:rtl/>
        </w:rPr>
        <w:t>یا</w:t>
      </w:r>
      <w:r w:rsidRPr="00D04BEC">
        <w:rPr>
          <w:rFonts w:ascii="BNazanin" w:eastAsia="Calibri" w:hAnsi="Calibri" w:cs="B Mitra"/>
          <w:sz w:val="24"/>
          <w:szCs w:val="24"/>
        </w:rPr>
        <w:t xml:space="preserve"> </w:t>
      </w:r>
      <w:r w:rsidRPr="00D04BEC">
        <w:rPr>
          <w:rFonts w:ascii="BNazanin" w:eastAsia="Calibri" w:hAnsi="Calibri" w:cs="B Mitra"/>
          <w:sz w:val="24"/>
          <w:szCs w:val="24"/>
          <w:rtl/>
        </w:rPr>
        <w:t>توسعه‌ا</w:t>
      </w:r>
      <w:r w:rsidRPr="00D04BEC">
        <w:rPr>
          <w:rFonts w:ascii="BNazanin" w:eastAsia="Calibri" w:hAnsi="Calibri" w:cs="B Mitra" w:hint="cs"/>
          <w:sz w:val="24"/>
          <w:szCs w:val="24"/>
          <w:rtl/>
        </w:rPr>
        <w:t xml:space="preserve">ی در راستای ماموریت </w:t>
      </w:r>
      <w:r w:rsidR="007E1863">
        <w:rPr>
          <w:rFonts w:ascii="BNazanin" w:eastAsia="Calibri" w:hAnsi="Calibri" w:cs="B Mitra" w:hint="cs"/>
          <w:sz w:val="24"/>
          <w:szCs w:val="24"/>
          <w:rtl/>
        </w:rPr>
        <w:t>پژوهشکد</w:t>
      </w:r>
      <w:r w:rsidR="00145C09">
        <w:rPr>
          <w:rFonts w:ascii="BNazanin" w:eastAsia="Calibri" w:hAnsi="Calibri" w:cs="B Mitra" w:hint="cs"/>
          <w:sz w:val="24"/>
          <w:szCs w:val="24"/>
          <w:rtl/>
        </w:rPr>
        <w:t>ه</w:t>
      </w:r>
      <w:r w:rsidRPr="00D04BEC">
        <w:rPr>
          <w:rFonts w:ascii="BNazanin" w:eastAsia="Calibri" w:hAnsi="Calibri" w:cs="B Mitra" w:hint="cs"/>
          <w:sz w:val="24"/>
          <w:szCs w:val="24"/>
          <w:rtl/>
        </w:rPr>
        <w:t>،</w:t>
      </w:r>
    </w:p>
    <w:p w:rsidR="005A1DCF" w:rsidRPr="00D04BEC" w:rsidRDefault="00112CAC" w:rsidP="007E186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B Mitra"/>
          <w:sz w:val="24"/>
          <w:szCs w:val="24"/>
        </w:rPr>
      </w:pPr>
      <w:r w:rsidRPr="00D04BEC">
        <w:rPr>
          <w:rFonts w:ascii="BNazanin" w:eastAsia="Calibri" w:hAnsi="Calibri" w:cs="B Mitra" w:hint="cs"/>
          <w:sz w:val="24"/>
          <w:szCs w:val="24"/>
          <w:rtl/>
        </w:rPr>
        <w:t xml:space="preserve">دستیابی به فناوری و یا تجاری سازی فناوری ها </w:t>
      </w:r>
      <w:r w:rsidR="005A1DCF" w:rsidRPr="00D04BEC">
        <w:rPr>
          <w:rFonts w:ascii="BNazanin" w:eastAsia="Calibri" w:hAnsi="Calibri" w:cs="B Mitra" w:hint="cs"/>
          <w:sz w:val="24"/>
          <w:szCs w:val="24"/>
          <w:rtl/>
        </w:rPr>
        <w:t xml:space="preserve">در راستای ماموریت </w:t>
      </w:r>
      <w:r w:rsidR="007E1863">
        <w:rPr>
          <w:rFonts w:ascii="BNazanin" w:eastAsia="Calibri" w:hAnsi="Calibri" w:cs="B Mitra" w:hint="cs"/>
          <w:sz w:val="24"/>
          <w:szCs w:val="24"/>
          <w:rtl/>
        </w:rPr>
        <w:t>پژوهشکده</w:t>
      </w:r>
      <w:r w:rsidR="005A1DCF" w:rsidRPr="00D04BEC">
        <w:rPr>
          <w:rFonts w:ascii="BNazanin" w:eastAsia="Calibri" w:hAnsi="Calibri" w:cs="B Mitra" w:hint="cs"/>
          <w:sz w:val="24"/>
          <w:szCs w:val="24"/>
          <w:rtl/>
        </w:rPr>
        <w:t>،</w:t>
      </w:r>
    </w:p>
    <w:p w:rsidR="005A1DCF" w:rsidRPr="00D04BEC" w:rsidRDefault="005A1DCF" w:rsidP="007E186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B Mitra"/>
          <w:sz w:val="24"/>
          <w:szCs w:val="24"/>
        </w:rPr>
      </w:pPr>
      <w:r w:rsidRPr="00D04BEC">
        <w:rPr>
          <w:rFonts w:ascii="BNazanin" w:eastAsia="Calibri" w:hAnsi="Calibri" w:cs="B Mitra"/>
          <w:sz w:val="24"/>
          <w:szCs w:val="24"/>
        </w:rPr>
        <w:t xml:space="preserve"> </w:t>
      </w:r>
      <w:r w:rsidRPr="00D04BEC">
        <w:rPr>
          <w:rFonts w:ascii="BNazanin" w:eastAsia="Calibri" w:hAnsi="Calibri" w:cs="B Mitra" w:hint="cs"/>
          <w:sz w:val="24"/>
          <w:szCs w:val="24"/>
          <w:rtl/>
        </w:rPr>
        <w:t>فراهم</w:t>
      </w:r>
      <w:r w:rsidRPr="00D04BEC">
        <w:rPr>
          <w:rFonts w:ascii="BNazanin" w:eastAsia="Calibri" w:hAnsi="Calibri" w:cs="B Mitra"/>
          <w:sz w:val="24"/>
          <w:szCs w:val="24"/>
        </w:rPr>
        <w:t xml:space="preserve"> </w:t>
      </w:r>
      <w:r w:rsidRPr="00D04BEC">
        <w:rPr>
          <w:rFonts w:ascii="BNazanin" w:eastAsia="Calibri" w:hAnsi="Calibri" w:cs="B Mitra" w:hint="cs"/>
          <w:sz w:val="24"/>
          <w:szCs w:val="24"/>
          <w:rtl/>
        </w:rPr>
        <w:t>کردن</w:t>
      </w:r>
      <w:r w:rsidRPr="00D04BEC">
        <w:rPr>
          <w:rFonts w:ascii="BNazanin" w:eastAsia="Calibri" w:hAnsi="Calibri" w:cs="B Mitra"/>
          <w:sz w:val="24"/>
          <w:szCs w:val="24"/>
        </w:rPr>
        <w:t xml:space="preserve"> </w:t>
      </w:r>
      <w:r w:rsidRPr="00D04BEC">
        <w:rPr>
          <w:rFonts w:ascii="BNazanin" w:eastAsia="Calibri" w:hAnsi="Calibri" w:cs="B Mitra" w:hint="cs"/>
          <w:sz w:val="24"/>
          <w:szCs w:val="24"/>
          <w:rtl/>
        </w:rPr>
        <w:t>زمینه</w:t>
      </w:r>
      <w:r w:rsidRPr="00D04BEC">
        <w:rPr>
          <w:rFonts w:ascii="BNazanin" w:eastAsia="Calibri" w:hAnsi="Calibri" w:cs="B Mitra"/>
          <w:sz w:val="24"/>
          <w:szCs w:val="24"/>
        </w:rPr>
        <w:t xml:space="preserve"> </w:t>
      </w:r>
      <w:r w:rsidRPr="00D04BEC">
        <w:rPr>
          <w:rFonts w:ascii="BNazanin" w:eastAsia="Calibri" w:hAnsi="Calibri" w:cs="B Mitra" w:hint="cs"/>
          <w:sz w:val="24"/>
          <w:szCs w:val="24"/>
          <w:rtl/>
        </w:rPr>
        <w:t>برای</w:t>
      </w:r>
      <w:r w:rsidRPr="00D04BEC">
        <w:rPr>
          <w:rFonts w:ascii="BNazanin" w:eastAsia="Calibri" w:hAnsi="Calibri" w:cs="B Mitra"/>
          <w:sz w:val="24"/>
          <w:szCs w:val="24"/>
        </w:rPr>
        <w:t xml:space="preserve"> </w:t>
      </w:r>
      <w:r w:rsidRPr="00D04BEC">
        <w:rPr>
          <w:rFonts w:ascii="BNazanin" w:eastAsia="Calibri" w:hAnsi="Calibri" w:cs="B Mitra" w:hint="cs"/>
          <w:sz w:val="24"/>
          <w:szCs w:val="24"/>
          <w:rtl/>
        </w:rPr>
        <w:t>همکاری</w:t>
      </w:r>
      <w:r w:rsidRPr="00D04BEC">
        <w:rPr>
          <w:rFonts w:ascii="BNazanin" w:eastAsia="Calibri" w:hAnsi="Calibri" w:cs="B Mitra"/>
          <w:sz w:val="24"/>
          <w:szCs w:val="24"/>
        </w:rPr>
        <w:t xml:space="preserve"> </w:t>
      </w:r>
      <w:r w:rsidRPr="00D04BEC">
        <w:rPr>
          <w:rFonts w:ascii="BNazanin" w:eastAsia="Calibri" w:hAnsi="Calibri" w:cs="B Mitra" w:hint="cs"/>
          <w:sz w:val="24"/>
          <w:szCs w:val="24"/>
          <w:rtl/>
        </w:rPr>
        <w:t>مشترک</w:t>
      </w:r>
      <w:r w:rsidRPr="00D04BEC">
        <w:rPr>
          <w:rFonts w:ascii="BNazanin" w:eastAsia="Calibri" w:hAnsi="Calibri" w:cs="B Mitra"/>
          <w:sz w:val="24"/>
          <w:szCs w:val="24"/>
        </w:rPr>
        <w:t xml:space="preserve"> </w:t>
      </w:r>
      <w:r w:rsidRPr="00D04BEC">
        <w:rPr>
          <w:rFonts w:ascii="BNazanin" w:eastAsia="Calibri" w:hAnsi="Calibri" w:cs="B Mitra" w:hint="cs"/>
          <w:sz w:val="24"/>
          <w:szCs w:val="24"/>
          <w:rtl/>
        </w:rPr>
        <w:t>بین</w:t>
      </w:r>
      <w:r w:rsidRPr="00D04BEC">
        <w:rPr>
          <w:rFonts w:ascii="BNazanin" w:eastAsia="Calibri" w:hAnsi="Calibri" w:cs="B Mitra"/>
          <w:sz w:val="24"/>
          <w:szCs w:val="24"/>
        </w:rPr>
        <w:t xml:space="preserve"> </w:t>
      </w:r>
      <w:r w:rsidR="007E1863">
        <w:rPr>
          <w:rFonts w:ascii="BNazanin" w:eastAsia="Calibri" w:hAnsi="Calibri" w:cs="B Mitra" w:hint="cs"/>
          <w:sz w:val="24"/>
          <w:szCs w:val="24"/>
          <w:rtl/>
        </w:rPr>
        <w:t>پژوهشکده</w:t>
      </w:r>
      <w:r w:rsidRPr="00D04BEC">
        <w:rPr>
          <w:rFonts w:ascii="BNazanin" w:eastAsia="Calibri" w:hAnsi="Calibri" w:cs="B Mitra"/>
          <w:sz w:val="24"/>
          <w:szCs w:val="24"/>
        </w:rPr>
        <w:t xml:space="preserve"> </w:t>
      </w:r>
      <w:r w:rsidRPr="00D04BEC">
        <w:rPr>
          <w:rFonts w:ascii="BNazanin" w:eastAsia="Calibri" w:hAnsi="Calibri" w:cs="B Mitra" w:hint="cs"/>
          <w:sz w:val="24"/>
          <w:szCs w:val="24"/>
          <w:rtl/>
        </w:rPr>
        <w:t xml:space="preserve">و سایر مراکز تحقیقاتی </w:t>
      </w:r>
      <w:r w:rsidR="00112CAC" w:rsidRPr="00D04BEC">
        <w:rPr>
          <w:rFonts w:ascii="BNazanin" w:eastAsia="Calibri" w:hAnsi="Calibri" w:cs="B Mitra" w:hint="cs"/>
          <w:sz w:val="24"/>
          <w:szCs w:val="24"/>
          <w:rtl/>
        </w:rPr>
        <w:t xml:space="preserve">داخل و خارج </w:t>
      </w:r>
      <w:r w:rsidRPr="00D04BEC">
        <w:rPr>
          <w:rFonts w:ascii="BNazanin" w:eastAsia="Calibri" w:hAnsi="Calibri" w:cs="B Mitra" w:hint="cs"/>
          <w:sz w:val="24"/>
          <w:szCs w:val="24"/>
          <w:rtl/>
        </w:rPr>
        <w:t>کشور،</w:t>
      </w:r>
    </w:p>
    <w:p w:rsidR="005A1DCF" w:rsidRPr="00D04BEC" w:rsidRDefault="005A1DCF" w:rsidP="00607E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Calibri" w:eastAsia="Calibri" w:hAnsi="Calibri" w:cs="B Mitra"/>
          <w:sz w:val="24"/>
          <w:szCs w:val="24"/>
        </w:rPr>
      </w:pPr>
      <w:r w:rsidRPr="00D04BEC">
        <w:rPr>
          <w:rFonts w:ascii="BNazanin" w:eastAsia="Calibri" w:hAnsi="Calibri" w:cs="B Mitra" w:hint="cs"/>
          <w:sz w:val="24"/>
          <w:szCs w:val="24"/>
          <w:rtl/>
        </w:rPr>
        <w:t>حمایت</w:t>
      </w:r>
      <w:r w:rsidRPr="00D04BEC">
        <w:rPr>
          <w:rFonts w:ascii="BNazanin" w:eastAsia="Calibri" w:hAnsi="Calibri" w:cs="B Mitra"/>
          <w:sz w:val="24"/>
          <w:szCs w:val="24"/>
        </w:rPr>
        <w:t xml:space="preserve"> </w:t>
      </w:r>
      <w:r w:rsidRPr="00D04BEC">
        <w:rPr>
          <w:rFonts w:ascii="BNazanin" w:eastAsia="Calibri" w:hAnsi="Calibri" w:cs="B Mitra" w:hint="cs"/>
          <w:sz w:val="24"/>
          <w:szCs w:val="24"/>
          <w:rtl/>
        </w:rPr>
        <w:t>از</w:t>
      </w:r>
      <w:r w:rsidRPr="00D04BEC">
        <w:rPr>
          <w:rFonts w:ascii="BNazanin" w:eastAsia="Calibri" w:hAnsi="Calibri" w:cs="B Mitra"/>
          <w:sz w:val="24"/>
          <w:szCs w:val="24"/>
        </w:rPr>
        <w:t xml:space="preserve"> </w:t>
      </w:r>
      <w:r w:rsidRPr="00D04BEC">
        <w:rPr>
          <w:rFonts w:ascii="BNazanin" w:eastAsia="Calibri" w:hAnsi="Calibri" w:cs="B Mitra" w:hint="cs"/>
          <w:sz w:val="24"/>
          <w:szCs w:val="24"/>
          <w:rtl/>
        </w:rPr>
        <w:t>پایان‌نامه‌های</w:t>
      </w:r>
      <w:r w:rsidRPr="00D04BEC">
        <w:rPr>
          <w:rFonts w:ascii="BNazanin" w:eastAsia="Calibri" w:hAnsi="Calibri" w:cs="B Mitra"/>
          <w:sz w:val="24"/>
          <w:szCs w:val="24"/>
        </w:rPr>
        <w:t xml:space="preserve"> </w:t>
      </w:r>
      <w:r w:rsidRPr="00D04BEC">
        <w:rPr>
          <w:rFonts w:ascii="BNazanin" w:eastAsia="Calibri" w:hAnsi="Calibri" w:cs="B Mitra" w:hint="cs"/>
          <w:sz w:val="24"/>
          <w:szCs w:val="24"/>
          <w:rtl/>
        </w:rPr>
        <w:t>تحصیلات</w:t>
      </w:r>
      <w:r w:rsidRPr="00D04BEC">
        <w:rPr>
          <w:rFonts w:ascii="BNazanin" w:eastAsia="Calibri" w:hAnsi="Calibri" w:cs="B Mitra"/>
          <w:sz w:val="24"/>
          <w:szCs w:val="24"/>
        </w:rPr>
        <w:t xml:space="preserve"> </w:t>
      </w:r>
      <w:r w:rsidRPr="00D04BEC">
        <w:rPr>
          <w:rFonts w:ascii="BNazanin" w:eastAsia="Calibri" w:hAnsi="Calibri" w:cs="B Mitra" w:hint="cs"/>
          <w:sz w:val="24"/>
          <w:szCs w:val="24"/>
          <w:rtl/>
        </w:rPr>
        <w:t>تکمیلی</w:t>
      </w:r>
      <w:r w:rsidRPr="00D04BEC">
        <w:rPr>
          <w:rFonts w:ascii="BNazanin" w:eastAsia="Calibri" w:hAnsi="Calibri" w:cs="B Mitra"/>
          <w:sz w:val="24"/>
          <w:szCs w:val="24"/>
        </w:rPr>
        <w:t xml:space="preserve"> </w:t>
      </w:r>
      <w:r w:rsidRPr="00D04BEC">
        <w:rPr>
          <w:rFonts w:ascii="BNazanin" w:eastAsia="Calibri" w:hAnsi="Calibri" w:cs="B Mitra" w:hint="cs"/>
          <w:sz w:val="24"/>
          <w:szCs w:val="24"/>
          <w:rtl/>
        </w:rPr>
        <w:t xml:space="preserve">در راستای ماموریت </w:t>
      </w:r>
      <w:r w:rsidR="007E1863">
        <w:rPr>
          <w:rFonts w:ascii="BNazanin" w:eastAsia="Calibri" w:hAnsi="Calibri" w:cs="B Mitra" w:hint="cs"/>
          <w:sz w:val="24"/>
          <w:szCs w:val="24"/>
          <w:rtl/>
        </w:rPr>
        <w:t>پژوهشکده</w:t>
      </w:r>
      <w:r w:rsidRPr="00D04BEC">
        <w:rPr>
          <w:rFonts w:ascii="BNazanin" w:eastAsia="Calibri" w:hAnsi="Calibri" w:cs="B Mitra" w:hint="cs"/>
          <w:sz w:val="24"/>
          <w:szCs w:val="24"/>
          <w:rtl/>
        </w:rPr>
        <w:t>.</w:t>
      </w:r>
    </w:p>
    <w:p w:rsidR="008E6674" w:rsidRPr="00D04BEC" w:rsidRDefault="00D60649" w:rsidP="006349D4">
      <w:pPr>
        <w:spacing w:after="0" w:line="240" w:lineRule="auto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3- </w:t>
      </w:r>
      <w:r w:rsidR="008E6674" w:rsidRPr="00D04BEC">
        <w:rPr>
          <w:rFonts w:cs="B Mitra" w:hint="cs"/>
          <w:b/>
          <w:bCs/>
          <w:sz w:val="24"/>
          <w:szCs w:val="24"/>
          <w:rtl/>
        </w:rPr>
        <w:t>تعاریف</w:t>
      </w:r>
      <w:r>
        <w:rPr>
          <w:rFonts w:cs="B Mitra" w:hint="cs"/>
          <w:b/>
          <w:bCs/>
          <w:sz w:val="24"/>
          <w:szCs w:val="24"/>
          <w:rtl/>
        </w:rPr>
        <w:t>:</w:t>
      </w:r>
      <w:r w:rsidR="008E6674" w:rsidRPr="00D04BEC">
        <w:rPr>
          <w:rFonts w:cs="B Mitra" w:hint="cs"/>
          <w:b/>
          <w:bCs/>
          <w:sz w:val="24"/>
          <w:szCs w:val="24"/>
          <w:rtl/>
        </w:rPr>
        <w:t xml:space="preserve"> </w:t>
      </w:r>
    </w:p>
    <w:p w:rsidR="008F2743" w:rsidRPr="00D04BEC" w:rsidRDefault="008F2743" w:rsidP="004119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cs="B Mitra"/>
          <w:sz w:val="24"/>
          <w:szCs w:val="24"/>
        </w:rPr>
      </w:pPr>
      <w:r w:rsidRPr="00D04BEC">
        <w:rPr>
          <w:rFonts w:cs="B Mitra" w:hint="cs"/>
          <w:sz w:val="24"/>
          <w:szCs w:val="24"/>
          <w:rtl/>
        </w:rPr>
        <w:t xml:space="preserve">عضو </w:t>
      </w:r>
      <w:r w:rsidR="00C611D2" w:rsidRPr="00D04BEC">
        <w:rPr>
          <w:rFonts w:cs="B Mitra" w:hint="cs"/>
          <w:sz w:val="24"/>
          <w:szCs w:val="24"/>
          <w:rtl/>
        </w:rPr>
        <w:t xml:space="preserve">وابسته </w:t>
      </w:r>
      <w:r w:rsidRPr="00D04BEC">
        <w:rPr>
          <w:rFonts w:cs="B Mitra" w:hint="cs"/>
          <w:sz w:val="24"/>
          <w:szCs w:val="24"/>
          <w:rtl/>
        </w:rPr>
        <w:t xml:space="preserve">پژوهشی: </w:t>
      </w:r>
      <w:r w:rsidR="00C611D2">
        <w:rPr>
          <w:rFonts w:cs="B Mitra" w:hint="cs"/>
          <w:sz w:val="24"/>
          <w:szCs w:val="24"/>
          <w:rtl/>
        </w:rPr>
        <w:t xml:space="preserve">عضوی است که درخواست عضویت ایشان در شورای پژوهشی پژوهشکده مورد تایید قرار گرفته و </w:t>
      </w:r>
      <w:r w:rsidRPr="00C611D2">
        <w:rPr>
          <w:rFonts w:cs="B Mitra" w:hint="cs"/>
          <w:sz w:val="24"/>
          <w:szCs w:val="24"/>
          <w:rtl/>
        </w:rPr>
        <w:t xml:space="preserve">در </w:t>
      </w:r>
      <w:r w:rsidR="004119FE">
        <w:rPr>
          <w:rFonts w:cs="B Mitra" w:hint="cs"/>
          <w:sz w:val="24"/>
          <w:szCs w:val="24"/>
          <w:rtl/>
        </w:rPr>
        <w:t>تمام</w:t>
      </w:r>
      <w:r w:rsidRPr="00D04BEC">
        <w:rPr>
          <w:rFonts w:cs="B Mitra" w:hint="cs"/>
          <w:sz w:val="24"/>
          <w:szCs w:val="24"/>
          <w:rtl/>
        </w:rPr>
        <w:t xml:space="preserve"> </w:t>
      </w:r>
      <w:r w:rsidR="00C611D2">
        <w:rPr>
          <w:rFonts w:cs="B Mitra" w:hint="cs"/>
          <w:sz w:val="24"/>
          <w:szCs w:val="24"/>
          <w:rtl/>
        </w:rPr>
        <w:t>فعالیت</w:t>
      </w:r>
      <w:r w:rsidR="00C611D2">
        <w:rPr>
          <w:rFonts w:ascii="Calibri" w:hAnsi="Calibri" w:cs="Calibri"/>
          <w:sz w:val="24"/>
          <w:szCs w:val="24"/>
          <w:rtl/>
        </w:rPr>
        <w:t>‌</w:t>
      </w:r>
      <w:r w:rsidR="00C611D2">
        <w:rPr>
          <w:rFonts w:cs="B Mitra" w:hint="cs"/>
          <w:sz w:val="24"/>
          <w:szCs w:val="24"/>
          <w:rtl/>
        </w:rPr>
        <w:t>های پژوهشی و فناورانه</w:t>
      </w:r>
      <w:r w:rsidRPr="00D04BEC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 xml:space="preserve">که در راستای اولویت‌های پژوهشی پژوهشکده است، </w:t>
      </w:r>
      <w:r w:rsidRPr="00D04BEC">
        <w:rPr>
          <w:rFonts w:cs="B Mitra" w:hint="cs"/>
          <w:sz w:val="24"/>
          <w:szCs w:val="24"/>
          <w:rtl/>
        </w:rPr>
        <w:t>و</w:t>
      </w:r>
      <w:r>
        <w:rPr>
          <w:rFonts w:cs="B Mitra" w:hint="cs"/>
          <w:sz w:val="24"/>
          <w:szCs w:val="24"/>
          <w:rtl/>
        </w:rPr>
        <w:t xml:space="preserve"> نیز</w:t>
      </w:r>
      <w:r w:rsidRPr="00D04BEC">
        <w:rPr>
          <w:rFonts w:cs="B Mitra" w:hint="cs"/>
          <w:sz w:val="24"/>
          <w:szCs w:val="24"/>
          <w:rtl/>
        </w:rPr>
        <w:t xml:space="preserve"> تمام </w:t>
      </w:r>
      <w:r w:rsidR="00C611D2">
        <w:rPr>
          <w:rFonts w:cs="B Mitra" w:hint="cs"/>
          <w:sz w:val="24"/>
          <w:szCs w:val="24"/>
          <w:rtl/>
        </w:rPr>
        <w:t>تولیدات</w:t>
      </w:r>
      <w:r w:rsidRPr="00D04BEC">
        <w:rPr>
          <w:rFonts w:cs="B Mitra" w:hint="cs"/>
          <w:sz w:val="24"/>
          <w:szCs w:val="24"/>
          <w:rtl/>
        </w:rPr>
        <w:t xml:space="preserve"> مستخرج از پروژه‌های تحقیقاتی حمایتی، عنوان گروه پژوهشی </w:t>
      </w:r>
      <w:r>
        <w:rPr>
          <w:rFonts w:cs="B Mitra" w:hint="cs"/>
          <w:sz w:val="24"/>
          <w:szCs w:val="24"/>
          <w:rtl/>
        </w:rPr>
        <w:t xml:space="preserve">پژوهشکده </w:t>
      </w:r>
      <w:r w:rsidRPr="00D04BEC">
        <w:rPr>
          <w:rFonts w:cs="B Mitra" w:hint="cs"/>
          <w:sz w:val="24"/>
          <w:szCs w:val="24"/>
          <w:rtl/>
        </w:rPr>
        <w:t>را درج نماید.</w:t>
      </w:r>
    </w:p>
    <w:p w:rsidR="00263A55" w:rsidRDefault="00263A55" w:rsidP="00D04BE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ind w:left="714" w:hanging="357"/>
        <w:jc w:val="both"/>
        <w:rPr>
          <w:rFonts w:cs="B Mitra"/>
          <w:sz w:val="24"/>
          <w:szCs w:val="24"/>
        </w:rPr>
      </w:pPr>
      <w:r w:rsidRPr="00D04BEC">
        <w:rPr>
          <w:rFonts w:cs="B Mitra" w:hint="cs"/>
          <w:sz w:val="24"/>
          <w:szCs w:val="24"/>
          <w:rtl/>
        </w:rPr>
        <w:t xml:space="preserve">پروژه تحقیقاتی، پروژه‌ای است </w:t>
      </w:r>
      <w:r w:rsidR="001315E9" w:rsidRPr="00D04BEC">
        <w:rPr>
          <w:rFonts w:cs="B Mitra" w:hint="cs"/>
          <w:sz w:val="24"/>
          <w:szCs w:val="24"/>
          <w:rtl/>
        </w:rPr>
        <w:t xml:space="preserve">اعم از پایان‌نامه‌های تحصیلات تکمیلی و طرح پژوهشی </w:t>
      </w:r>
      <w:r w:rsidRPr="00D04BEC">
        <w:rPr>
          <w:rFonts w:cs="B Mitra" w:hint="cs"/>
          <w:sz w:val="24"/>
          <w:szCs w:val="24"/>
          <w:rtl/>
        </w:rPr>
        <w:t xml:space="preserve">که </w:t>
      </w:r>
      <w:r w:rsidR="006372F5" w:rsidRPr="00D04BEC">
        <w:rPr>
          <w:rFonts w:cs="B Mitra" w:hint="cs"/>
          <w:sz w:val="24"/>
          <w:szCs w:val="24"/>
          <w:rtl/>
        </w:rPr>
        <w:t xml:space="preserve">در راستای برنامه </w:t>
      </w:r>
      <w:r w:rsidR="00D04BEC" w:rsidRPr="00D04BEC">
        <w:rPr>
          <w:rFonts w:cs="B Mitra" w:hint="cs"/>
          <w:sz w:val="24"/>
          <w:szCs w:val="24"/>
          <w:rtl/>
        </w:rPr>
        <w:t>اعلامی از طریق پژوهشکده</w:t>
      </w:r>
      <w:r w:rsidRPr="00D04BEC">
        <w:rPr>
          <w:rFonts w:cs="B Mitra" w:hint="cs"/>
          <w:sz w:val="24"/>
          <w:szCs w:val="24"/>
          <w:rtl/>
        </w:rPr>
        <w:t xml:space="preserve"> باشد.</w:t>
      </w:r>
    </w:p>
    <w:p w:rsidR="008A36CC" w:rsidRPr="008A36CC" w:rsidRDefault="008A36CC" w:rsidP="008A36CC">
      <w:pPr>
        <w:autoSpaceDE w:val="0"/>
        <w:autoSpaceDN w:val="0"/>
        <w:adjustRightInd w:val="0"/>
        <w:spacing w:after="240"/>
        <w:jc w:val="both"/>
        <w:rPr>
          <w:rFonts w:cs="B Mitra"/>
          <w:sz w:val="24"/>
          <w:szCs w:val="24"/>
        </w:rPr>
      </w:pPr>
      <w:r w:rsidRPr="008A36CC">
        <w:rPr>
          <w:rFonts w:cs="B Mitra" w:hint="cs"/>
          <w:b/>
          <w:bCs/>
          <w:sz w:val="24"/>
          <w:szCs w:val="24"/>
          <w:rtl/>
        </w:rPr>
        <w:t>تبصره 1:</w:t>
      </w:r>
      <w:r w:rsidRPr="008A36CC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حداکثر فاصله زمانی بین تصویب پروپوزال تحصیلات تکمیلی در گروه و ارسال آن برای دریافت حمایت از پژوهشکده شش ماه می</w:t>
      </w:r>
      <w:r>
        <w:rPr>
          <w:rFonts w:ascii="Calibri" w:hAnsi="Calibri" w:cs="Calibri"/>
          <w:sz w:val="24"/>
          <w:szCs w:val="24"/>
          <w:rtl/>
        </w:rPr>
        <w:t>‌</w:t>
      </w:r>
      <w:r>
        <w:rPr>
          <w:rFonts w:cs="B Mitra" w:hint="cs"/>
          <w:sz w:val="24"/>
          <w:szCs w:val="24"/>
          <w:rtl/>
        </w:rPr>
        <w:t>باشد</w:t>
      </w:r>
      <w:r w:rsidRPr="008A36CC">
        <w:rPr>
          <w:rFonts w:cs="B Mitra" w:hint="cs"/>
          <w:sz w:val="24"/>
          <w:szCs w:val="24"/>
          <w:rtl/>
        </w:rPr>
        <w:t>.</w:t>
      </w:r>
    </w:p>
    <w:p w:rsidR="00263A55" w:rsidRPr="00D04BEC" w:rsidRDefault="00D60649" w:rsidP="00D60649">
      <w:pPr>
        <w:spacing w:after="120" w:line="240" w:lineRule="auto"/>
        <w:rPr>
          <w:rFonts w:cs="B Mitra"/>
          <w:b/>
          <w:bCs/>
          <w:sz w:val="24"/>
          <w:szCs w:val="24"/>
          <w:rtl/>
        </w:rPr>
      </w:pPr>
      <w:r w:rsidRPr="00D60649">
        <w:rPr>
          <w:rFonts w:cs="B Mitra" w:hint="cs"/>
          <w:b/>
          <w:bCs/>
          <w:sz w:val="24"/>
          <w:szCs w:val="24"/>
          <w:rtl/>
        </w:rPr>
        <w:t>4-</w:t>
      </w:r>
      <w:r>
        <w:rPr>
          <w:rFonts w:cs="B Mitra" w:hint="cs"/>
          <w:b/>
          <w:bCs/>
          <w:sz w:val="24"/>
          <w:szCs w:val="24"/>
          <w:rtl/>
        </w:rPr>
        <w:t xml:space="preserve"> </w:t>
      </w:r>
      <w:r w:rsidR="00263A55" w:rsidRPr="00D04BEC">
        <w:rPr>
          <w:rFonts w:cs="B Mitra" w:hint="cs"/>
          <w:b/>
          <w:bCs/>
          <w:sz w:val="24"/>
          <w:szCs w:val="24"/>
          <w:rtl/>
        </w:rPr>
        <w:t>نحوه حمایت</w:t>
      </w:r>
      <w:r>
        <w:rPr>
          <w:rFonts w:cs="B Mitra" w:hint="cs"/>
          <w:b/>
          <w:bCs/>
          <w:sz w:val="24"/>
          <w:szCs w:val="24"/>
          <w:rtl/>
        </w:rPr>
        <w:t>:</w:t>
      </w:r>
    </w:p>
    <w:p w:rsidR="00263A55" w:rsidRPr="00622AEC" w:rsidRDefault="00263A55" w:rsidP="009267B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  <w:rPr>
          <w:rFonts w:cs="B Mitra"/>
          <w:sz w:val="24"/>
          <w:szCs w:val="24"/>
        </w:rPr>
      </w:pPr>
      <w:r w:rsidRPr="00622AEC">
        <w:rPr>
          <w:rFonts w:cs="B Mitra" w:hint="cs"/>
          <w:sz w:val="24"/>
          <w:szCs w:val="24"/>
          <w:rtl/>
        </w:rPr>
        <w:t xml:space="preserve">پایان‌نامه‌های کارشناسی‌ارشد </w:t>
      </w:r>
      <w:r w:rsidR="009267B9" w:rsidRPr="00622AEC">
        <w:rPr>
          <w:rFonts w:cs="B Mitra" w:hint="cs"/>
          <w:sz w:val="24"/>
          <w:szCs w:val="24"/>
          <w:rtl/>
        </w:rPr>
        <w:t xml:space="preserve">تا سقف 30 میلیون ریال </w:t>
      </w:r>
      <w:r w:rsidRPr="00622AEC">
        <w:rPr>
          <w:rFonts w:cs="B Mitra" w:hint="cs"/>
          <w:sz w:val="24"/>
          <w:szCs w:val="24"/>
          <w:rtl/>
        </w:rPr>
        <w:t xml:space="preserve">و </w:t>
      </w:r>
      <w:r w:rsidR="00C611D2" w:rsidRPr="00622AEC">
        <w:rPr>
          <w:rFonts w:cs="B Mitra" w:hint="cs"/>
          <w:sz w:val="24"/>
          <w:szCs w:val="24"/>
          <w:rtl/>
        </w:rPr>
        <w:t xml:space="preserve">رساله </w:t>
      </w:r>
      <w:r w:rsidRPr="00622AEC">
        <w:rPr>
          <w:rFonts w:cs="B Mitra" w:hint="cs"/>
          <w:sz w:val="24"/>
          <w:szCs w:val="24"/>
          <w:rtl/>
        </w:rPr>
        <w:t>دکتری</w:t>
      </w:r>
      <w:r w:rsidR="009267B9" w:rsidRPr="00622AEC">
        <w:rPr>
          <w:rFonts w:cs="B Mitra" w:hint="cs"/>
          <w:sz w:val="24"/>
          <w:szCs w:val="24"/>
          <w:rtl/>
        </w:rPr>
        <w:t xml:space="preserve"> تا سقف 80 میلیون ریال</w:t>
      </w:r>
      <w:r w:rsidRPr="00622AEC">
        <w:rPr>
          <w:rFonts w:cs="B Mitra" w:hint="cs"/>
          <w:sz w:val="24"/>
          <w:szCs w:val="24"/>
          <w:rtl/>
        </w:rPr>
        <w:t xml:space="preserve">، منوط به آنکه موضوع تعریف شده در راستای اولویت‌های سالانه </w:t>
      </w:r>
      <w:r w:rsidR="007E1863" w:rsidRPr="00622AEC">
        <w:rPr>
          <w:rFonts w:ascii="BNazanin" w:eastAsia="Calibri" w:hAnsi="Calibri" w:cs="B Mitra" w:hint="cs"/>
          <w:sz w:val="24"/>
          <w:szCs w:val="24"/>
          <w:rtl/>
        </w:rPr>
        <w:t>پژوهشکده</w:t>
      </w:r>
      <w:r w:rsidR="009267B9" w:rsidRPr="00622AEC">
        <w:rPr>
          <w:rFonts w:ascii="BNazanin" w:eastAsia="Calibri" w:hAnsi="Calibri" w:cs="B Mitra" w:hint="cs"/>
          <w:sz w:val="24"/>
          <w:szCs w:val="24"/>
          <w:rtl/>
        </w:rPr>
        <w:t xml:space="preserve"> و در جهت حل مسائل اصلی استان</w:t>
      </w:r>
      <w:r w:rsidR="007E1863" w:rsidRPr="00622AEC">
        <w:rPr>
          <w:rFonts w:ascii="BNazanin" w:eastAsia="Calibri" w:hAnsi="Calibri" w:cs="B Mitra"/>
          <w:sz w:val="24"/>
          <w:szCs w:val="24"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باشد.</w:t>
      </w:r>
    </w:p>
    <w:p w:rsidR="009267B9" w:rsidRPr="00622AEC" w:rsidRDefault="00263A55" w:rsidP="00C611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714" w:hanging="357"/>
        <w:jc w:val="both"/>
        <w:rPr>
          <w:rFonts w:cs="B Mitra"/>
          <w:sz w:val="24"/>
          <w:szCs w:val="24"/>
        </w:rPr>
      </w:pPr>
      <w:r w:rsidRPr="00622AEC">
        <w:rPr>
          <w:rFonts w:cs="B Mitra" w:hint="cs"/>
          <w:sz w:val="24"/>
          <w:szCs w:val="24"/>
          <w:rtl/>
        </w:rPr>
        <w:t xml:space="preserve">افزایش </w:t>
      </w:r>
      <w:r w:rsidR="00797341" w:rsidRPr="00622AEC">
        <w:rPr>
          <w:rFonts w:cs="B Mitra" w:hint="cs"/>
          <w:sz w:val="24"/>
          <w:szCs w:val="24"/>
          <w:rtl/>
        </w:rPr>
        <w:t>پژوهانه</w:t>
      </w:r>
      <w:r w:rsidRPr="00622AEC">
        <w:rPr>
          <w:rFonts w:cs="B Mitra" w:hint="cs"/>
          <w:sz w:val="24"/>
          <w:szCs w:val="24"/>
          <w:rtl/>
        </w:rPr>
        <w:t xml:space="preserve"> اعضاء وابسته پژوهشی </w:t>
      </w:r>
      <w:r w:rsidR="00C611D2" w:rsidRPr="00622AEC">
        <w:rPr>
          <w:rFonts w:cs="B Mitra" w:hint="cs"/>
          <w:sz w:val="24"/>
          <w:szCs w:val="24"/>
          <w:rtl/>
        </w:rPr>
        <w:t>به میزان</w:t>
      </w:r>
      <w:r w:rsidRPr="00622AEC">
        <w:rPr>
          <w:rFonts w:cs="B Mitra" w:hint="cs"/>
          <w:sz w:val="24"/>
          <w:szCs w:val="24"/>
          <w:rtl/>
        </w:rPr>
        <w:t xml:space="preserve"> 20 درصد اعتبار کل</w:t>
      </w:r>
      <w:r w:rsidR="007E1863" w:rsidRPr="00622AEC">
        <w:rPr>
          <w:rFonts w:cs="B Mitra" w:hint="cs"/>
          <w:sz w:val="24"/>
          <w:szCs w:val="24"/>
          <w:rtl/>
        </w:rPr>
        <w:t xml:space="preserve"> عضو هیات علمی</w:t>
      </w:r>
      <w:r w:rsidR="00BE4F87" w:rsidRPr="00622AEC">
        <w:rPr>
          <w:rFonts w:cs="B Mitra" w:hint="cs"/>
          <w:sz w:val="24"/>
          <w:szCs w:val="24"/>
          <w:rtl/>
        </w:rPr>
        <w:t>.</w:t>
      </w:r>
    </w:p>
    <w:p w:rsidR="00BE4F87" w:rsidRPr="00622AEC" w:rsidRDefault="007577F3" w:rsidP="00AB42C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714" w:hanging="357"/>
        <w:jc w:val="both"/>
        <w:rPr>
          <w:rFonts w:cs="B Mitra"/>
          <w:sz w:val="24"/>
          <w:szCs w:val="24"/>
        </w:rPr>
      </w:pPr>
      <w:r w:rsidRPr="00622AEC">
        <w:rPr>
          <w:rFonts w:cs="B Mitra" w:hint="cs"/>
          <w:sz w:val="24"/>
          <w:szCs w:val="24"/>
          <w:rtl/>
        </w:rPr>
        <w:t>امتیاز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مقالات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مرتبط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با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اولویت‌های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پژوهشکده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حوضه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آبی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دریای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خزر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به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تشخیص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شورای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گروه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پژوهشی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مربوطه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تا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سقف</w:t>
      </w:r>
      <w:r w:rsidRPr="00622AEC">
        <w:rPr>
          <w:rFonts w:cs="B Mitra"/>
          <w:sz w:val="24"/>
          <w:szCs w:val="24"/>
          <w:rtl/>
        </w:rPr>
        <w:t xml:space="preserve"> 50 </w:t>
      </w:r>
      <w:r w:rsidRPr="00622AEC">
        <w:rPr>
          <w:rFonts w:cs="B Mitra" w:hint="cs"/>
          <w:sz w:val="24"/>
          <w:szCs w:val="24"/>
          <w:rtl/>
        </w:rPr>
        <w:t>درصد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امتیاز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تخصیص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یافته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در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بخش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پژوهانه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اعتباری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اعضای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هیات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علمی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دانشگاه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گیلان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افزایش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می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یابد</w:t>
      </w:r>
      <w:r w:rsidRPr="00622AEC">
        <w:rPr>
          <w:rFonts w:cs="B Mitra"/>
          <w:sz w:val="24"/>
          <w:szCs w:val="24"/>
          <w:rtl/>
        </w:rPr>
        <w:t xml:space="preserve">. </w:t>
      </w:r>
      <w:r w:rsidRPr="00622AEC">
        <w:rPr>
          <w:rFonts w:cs="B Mitra" w:hint="cs"/>
          <w:sz w:val="24"/>
          <w:szCs w:val="24"/>
          <w:rtl/>
        </w:rPr>
        <w:t>این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امتیاز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شامل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مقالاتی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که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عضو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وابسته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مولف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مسئول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یا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نفر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اول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می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باشد</w:t>
      </w:r>
      <w:r w:rsidR="00AB42C0" w:rsidRPr="00622AEC">
        <w:rPr>
          <w:rFonts w:cs="B Mitra"/>
          <w:sz w:val="24"/>
          <w:szCs w:val="24"/>
          <w:rtl/>
        </w:rPr>
        <w:t xml:space="preserve">. </w:t>
      </w:r>
      <w:r w:rsidR="00AB42C0" w:rsidRPr="00622AEC">
        <w:rPr>
          <w:rFonts w:cs="B Mitra" w:hint="cs"/>
          <w:sz w:val="24"/>
          <w:szCs w:val="24"/>
          <w:rtl/>
        </w:rPr>
        <w:t xml:space="preserve">حداکثر </w:t>
      </w:r>
      <w:r w:rsidRPr="00622AEC">
        <w:rPr>
          <w:rFonts w:cs="B Mitra" w:hint="cs"/>
          <w:sz w:val="24"/>
          <w:szCs w:val="24"/>
          <w:rtl/>
        </w:rPr>
        <w:t>نصف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امتیاز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پژوهانه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ویژه</w:t>
      </w:r>
      <w:r w:rsidRPr="00622AEC">
        <w:rPr>
          <w:rFonts w:cs="B Mitra"/>
          <w:sz w:val="24"/>
          <w:szCs w:val="24"/>
          <w:rtl/>
        </w:rPr>
        <w:t xml:space="preserve"> (10 </w:t>
      </w:r>
      <w:r w:rsidRPr="00622AEC">
        <w:rPr>
          <w:rFonts w:cs="B Mitra" w:hint="cs"/>
          <w:sz w:val="24"/>
          <w:szCs w:val="24"/>
          <w:rtl/>
        </w:rPr>
        <w:t>درصد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کل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اعتبار</w:t>
      </w:r>
      <w:r w:rsidRPr="00622AEC">
        <w:rPr>
          <w:rFonts w:cs="B Mitra"/>
          <w:sz w:val="24"/>
          <w:szCs w:val="24"/>
          <w:rtl/>
        </w:rPr>
        <w:t xml:space="preserve">) </w:t>
      </w:r>
      <w:r w:rsidRPr="00622AEC">
        <w:rPr>
          <w:rFonts w:cs="B Mitra" w:hint="cs"/>
          <w:sz w:val="24"/>
          <w:szCs w:val="24"/>
          <w:rtl/>
        </w:rPr>
        <w:t>از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بخش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مقالات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مذکور</w:t>
      </w:r>
      <w:r w:rsidRPr="00622AEC">
        <w:rPr>
          <w:rFonts w:cs="B Mitra"/>
          <w:sz w:val="24"/>
          <w:szCs w:val="24"/>
          <w:rtl/>
        </w:rPr>
        <w:t xml:space="preserve"> </w:t>
      </w:r>
      <w:r w:rsidR="00AB42C0" w:rsidRPr="00622AEC">
        <w:rPr>
          <w:rFonts w:cs="B Mitra" w:hint="cs"/>
          <w:sz w:val="24"/>
          <w:szCs w:val="24"/>
          <w:rtl/>
        </w:rPr>
        <w:t>می‌تواند به عضور وابسته تخصیص داده شود.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بخش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دوم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شامل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عملکرد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در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قالب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عقد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قرارداد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بیرونی،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برگزاری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نشست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تخصصی،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همایش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و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یا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انجام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ماموریت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خاص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مصوب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شورای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پژوهشکده</w:t>
      </w:r>
      <w:r w:rsidRPr="00622AEC">
        <w:rPr>
          <w:rFonts w:cs="B Mitra"/>
          <w:sz w:val="24"/>
          <w:szCs w:val="24"/>
          <w:rtl/>
        </w:rPr>
        <w:t xml:space="preserve"> </w:t>
      </w:r>
      <w:r w:rsidRPr="00622AEC">
        <w:rPr>
          <w:rFonts w:cs="B Mitra" w:hint="cs"/>
          <w:sz w:val="24"/>
          <w:szCs w:val="24"/>
          <w:rtl/>
        </w:rPr>
        <w:t>بوده</w:t>
      </w:r>
      <w:r w:rsidRPr="00622AEC">
        <w:rPr>
          <w:rFonts w:cs="B Mitra"/>
          <w:sz w:val="24"/>
          <w:szCs w:val="24"/>
          <w:rtl/>
        </w:rPr>
        <w:t xml:space="preserve"> </w:t>
      </w:r>
      <w:r w:rsidR="00AB42C0" w:rsidRPr="00622AEC">
        <w:rPr>
          <w:rFonts w:cs="B Mitra" w:hint="cs"/>
          <w:sz w:val="24"/>
          <w:szCs w:val="24"/>
          <w:rtl/>
        </w:rPr>
        <w:t>با نظر شورای پژوهشی پژوهشکده می‌تواند کل اعتبار ویژه (20 درصد کل اعتبار) را شامل گردد</w:t>
      </w:r>
      <w:r w:rsidRPr="00622AEC">
        <w:rPr>
          <w:rFonts w:cs="B Mitra"/>
          <w:sz w:val="24"/>
          <w:szCs w:val="24"/>
          <w:rtl/>
        </w:rPr>
        <w:t>.</w:t>
      </w:r>
    </w:p>
    <w:p w:rsidR="00263A55" w:rsidRPr="00D04BEC" w:rsidRDefault="00D60649" w:rsidP="00E2385D">
      <w:pPr>
        <w:spacing w:after="0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5- </w:t>
      </w:r>
      <w:r w:rsidR="00263A55" w:rsidRPr="00D04BEC">
        <w:rPr>
          <w:rFonts w:cs="B Mitra" w:hint="cs"/>
          <w:b/>
          <w:bCs/>
          <w:sz w:val="24"/>
          <w:szCs w:val="24"/>
          <w:rtl/>
        </w:rPr>
        <w:t>فرآیند اجرایی</w:t>
      </w:r>
      <w:r>
        <w:rPr>
          <w:rFonts w:cs="B Mitra" w:hint="cs"/>
          <w:b/>
          <w:bCs/>
          <w:sz w:val="24"/>
          <w:szCs w:val="24"/>
          <w:rtl/>
        </w:rPr>
        <w:t>:</w:t>
      </w:r>
    </w:p>
    <w:p w:rsidR="00263A55" w:rsidRPr="00D04BEC" w:rsidRDefault="00263A55" w:rsidP="007E186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/>
        <w:jc w:val="both"/>
        <w:rPr>
          <w:rFonts w:cs="B Mitra"/>
          <w:sz w:val="24"/>
          <w:szCs w:val="24"/>
        </w:rPr>
      </w:pPr>
      <w:r w:rsidRPr="00D04BEC">
        <w:rPr>
          <w:rFonts w:cs="B Mitra" w:hint="cs"/>
          <w:b/>
          <w:bCs/>
          <w:sz w:val="24"/>
          <w:szCs w:val="24"/>
          <w:rtl/>
        </w:rPr>
        <w:t>نحوه عضویت در گروه پژوهشی تحت عنوان وابسته پژوهشی:</w:t>
      </w:r>
      <w:r w:rsidRPr="00D04BEC">
        <w:rPr>
          <w:rFonts w:cs="B Mitra" w:hint="cs"/>
          <w:sz w:val="24"/>
          <w:szCs w:val="24"/>
          <w:rtl/>
        </w:rPr>
        <w:t xml:space="preserve"> متقاضی فرم درخواست را به همراه مدارک </w:t>
      </w:r>
      <w:r w:rsidR="007E1863">
        <w:rPr>
          <w:rFonts w:cs="B Mitra" w:hint="cs"/>
          <w:sz w:val="24"/>
          <w:szCs w:val="24"/>
          <w:rtl/>
        </w:rPr>
        <w:t xml:space="preserve">مربوطه </w:t>
      </w:r>
      <w:r w:rsidRPr="00D04BEC">
        <w:rPr>
          <w:rFonts w:cs="B Mitra" w:hint="cs"/>
          <w:sz w:val="24"/>
          <w:szCs w:val="24"/>
          <w:rtl/>
        </w:rPr>
        <w:t>ب</w:t>
      </w:r>
      <w:r w:rsidR="006372F5" w:rsidRPr="00D04BEC">
        <w:rPr>
          <w:rFonts w:cs="B Mitra" w:hint="cs"/>
          <w:sz w:val="24"/>
          <w:szCs w:val="24"/>
          <w:rtl/>
        </w:rPr>
        <w:t xml:space="preserve">رای </w:t>
      </w:r>
      <w:r w:rsidR="007E1863">
        <w:rPr>
          <w:rFonts w:cs="B Mitra" w:hint="cs"/>
          <w:sz w:val="24"/>
          <w:szCs w:val="24"/>
          <w:rtl/>
        </w:rPr>
        <w:t>مدیر</w:t>
      </w:r>
      <w:r w:rsidR="00D04BEC" w:rsidRPr="00D04BEC">
        <w:rPr>
          <w:rFonts w:cs="B Mitra" w:hint="cs"/>
          <w:sz w:val="24"/>
          <w:szCs w:val="24"/>
          <w:rtl/>
        </w:rPr>
        <w:t xml:space="preserve"> پژوهشکده</w:t>
      </w:r>
      <w:r w:rsidRPr="00D04BEC">
        <w:rPr>
          <w:rFonts w:cs="B Mitra" w:hint="cs"/>
          <w:sz w:val="24"/>
          <w:szCs w:val="24"/>
          <w:rtl/>
        </w:rPr>
        <w:t xml:space="preserve"> ارسال </w:t>
      </w:r>
      <w:r w:rsidR="00936B6E" w:rsidRPr="00D04BEC">
        <w:rPr>
          <w:rFonts w:cs="B Mitra" w:hint="cs"/>
          <w:sz w:val="24"/>
          <w:szCs w:val="24"/>
          <w:rtl/>
        </w:rPr>
        <w:t>نموده و</w:t>
      </w:r>
      <w:r w:rsidRPr="00D04BEC">
        <w:rPr>
          <w:rFonts w:cs="B Mitra" w:hint="cs"/>
          <w:sz w:val="24"/>
          <w:szCs w:val="24"/>
          <w:rtl/>
        </w:rPr>
        <w:t xml:space="preserve"> پس از </w:t>
      </w:r>
      <w:r w:rsidR="00473778" w:rsidRPr="00D04BEC">
        <w:rPr>
          <w:rFonts w:cs="B Mitra" w:hint="cs"/>
          <w:sz w:val="24"/>
          <w:szCs w:val="24"/>
          <w:rtl/>
        </w:rPr>
        <w:t>بررسی و تایید</w:t>
      </w:r>
      <w:r w:rsidR="00936B6E" w:rsidRPr="00D04BEC">
        <w:rPr>
          <w:rFonts w:cs="B Mitra" w:hint="cs"/>
          <w:sz w:val="24"/>
          <w:szCs w:val="24"/>
          <w:rtl/>
        </w:rPr>
        <w:t xml:space="preserve"> در شورای پژوهشی</w:t>
      </w:r>
      <w:r w:rsidR="007E1863">
        <w:rPr>
          <w:rFonts w:cs="B Mitra" w:hint="cs"/>
          <w:sz w:val="24"/>
          <w:szCs w:val="24"/>
          <w:rtl/>
        </w:rPr>
        <w:t xml:space="preserve"> </w:t>
      </w:r>
      <w:r w:rsidR="007E1863">
        <w:rPr>
          <w:rFonts w:ascii="BNazanin" w:eastAsia="Calibri" w:hAnsi="Calibri" w:cs="B Mitra" w:hint="cs"/>
          <w:sz w:val="24"/>
          <w:szCs w:val="24"/>
          <w:rtl/>
        </w:rPr>
        <w:t>پژوهشکده</w:t>
      </w:r>
      <w:r w:rsidR="00473778" w:rsidRPr="00D04BEC">
        <w:rPr>
          <w:rFonts w:cs="B Mitra" w:hint="cs"/>
          <w:sz w:val="24"/>
          <w:szCs w:val="24"/>
          <w:rtl/>
        </w:rPr>
        <w:t xml:space="preserve">، جهت صدور حکم اقدام </w:t>
      </w:r>
      <w:r w:rsidR="007E1863">
        <w:rPr>
          <w:rFonts w:cs="B Mitra" w:hint="cs"/>
          <w:sz w:val="24"/>
          <w:szCs w:val="24"/>
          <w:rtl/>
        </w:rPr>
        <w:t>می‌</w:t>
      </w:r>
      <w:r w:rsidR="00473778" w:rsidRPr="00D04BEC">
        <w:rPr>
          <w:rFonts w:cs="B Mitra" w:hint="cs"/>
          <w:sz w:val="24"/>
          <w:szCs w:val="24"/>
          <w:rtl/>
        </w:rPr>
        <w:t>‌گردد</w:t>
      </w:r>
      <w:r w:rsidRPr="00D04BEC">
        <w:rPr>
          <w:rFonts w:cs="B Mitra" w:hint="cs"/>
          <w:sz w:val="24"/>
          <w:szCs w:val="24"/>
          <w:rtl/>
        </w:rPr>
        <w:t>.</w:t>
      </w:r>
    </w:p>
    <w:p w:rsidR="001315E9" w:rsidRDefault="001315E9" w:rsidP="00C611D2">
      <w:pPr>
        <w:pStyle w:val="ListParagraph"/>
        <w:autoSpaceDE w:val="0"/>
        <w:autoSpaceDN w:val="0"/>
        <w:adjustRightInd w:val="0"/>
        <w:spacing w:after="240"/>
        <w:jc w:val="both"/>
        <w:rPr>
          <w:rFonts w:cs="B Mitra"/>
          <w:sz w:val="24"/>
          <w:szCs w:val="24"/>
          <w:rtl/>
        </w:rPr>
      </w:pPr>
      <w:r w:rsidRPr="00D04BEC">
        <w:rPr>
          <w:rFonts w:cs="B Mitra" w:hint="cs"/>
          <w:b/>
          <w:bCs/>
          <w:sz w:val="24"/>
          <w:szCs w:val="24"/>
          <w:rtl/>
        </w:rPr>
        <w:t>تبصره</w:t>
      </w:r>
      <w:r w:rsidR="006349D4" w:rsidRPr="00D04BEC">
        <w:rPr>
          <w:rFonts w:cs="B Mitra" w:hint="cs"/>
          <w:b/>
          <w:bCs/>
          <w:sz w:val="24"/>
          <w:szCs w:val="24"/>
          <w:rtl/>
        </w:rPr>
        <w:t xml:space="preserve"> 1</w:t>
      </w:r>
      <w:r w:rsidRPr="00D04BEC">
        <w:rPr>
          <w:rFonts w:cs="B Mitra" w:hint="cs"/>
          <w:b/>
          <w:bCs/>
          <w:sz w:val="24"/>
          <w:szCs w:val="24"/>
          <w:rtl/>
        </w:rPr>
        <w:t>:</w:t>
      </w:r>
      <w:r w:rsidR="006349D4" w:rsidRPr="00D04BEC">
        <w:rPr>
          <w:rFonts w:cs="B Mitra" w:hint="cs"/>
          <w:sz w:val="24"/>
          <w:szCs w:val="24"/>
          <w:rtl/>
        </w:rPr>
        <w:t xml:space="preserve"> </w:t>
      </w:r>
      <w:r w:rsidR="007E1863">
        <w:rPr>
          <w:rFonts w:cs="B Mitra" w:hint="cs"/>
          <w:sz w:val="24"/>
          <w:szCs w:val="24"/>
          <w:rtl/>
        </w:rPr>
        <w:t>عضو</w:t>
      </w:r>
      <w:r w:rsidR="006349D4" w:rsidRPr="00D04BEC">
        <w:rPr>
          <w:rFonts w:cs="B Mitra" w:hint="cs"/>
          <w:sz w:val="24"/>
          <w:szCs w:val="24"/>
          <w:rtl/>
        </w:rPr>
        <w:t xml:space="preserve"> هیات علمی دانشگاه برای اولین درخواست عضویت، باید </w:t>
      </w:r>
      <w:r w:rsidR="00D04BEC" w:rsidRPr="00D04BEC">
        <w:rPr>
          <w:rFonts w:cs="B Mitra" w:hint="cs"/>
          <w:sz w:val="24"/>
          <w:szCs w:val="24"/>
          <w:rtl/>
        </w:rPr>
        <w:t xml:space="preserve">طی دو سال اخیر </w:t>
      </w:r>
      <w:r w:rsidR="006349D4" w:rsidRPr="00D04BEC">
        <w:rPr>
          <w:rFonts w:cs="B Mitra" w:hint="cs"/>
          <w:sz w:val="24"/>
          <w:szCs w:val="24"/>
          <w:rtl/>
        </w:rPr>
        <w:t xml:space="preserve">حداقل 5 مقاله علمی و پژوهشی </w:t>
      </w:r>
      <w:r w:rsidR="007E1863">
        <w:rPr>
          <w:rFonts w:cs="B Mitra" w:hint="cs"/>
          <w:sz w:val="24"/>
          <w:szCs w:val="24"/>
          <w:rtl/>
        </w:rPr>
        <w:t>در راستای</w:t>
      </w:r>
      <w:r w:rsidR="007E1863" w:rsidRPr="00D04BEC">
        <w:rPr>
          <w:rFonts w:cs="B Mitra" w:hint="cs"/>
          <w:sz w:val="24"/>
          <w:szCs w:val="24"/>
          <w:rtl/>
        </w:rPr>
        <w:t xml:space="preserve"> ماموریت‌های </w:t>
      </w:r>
      <w:r w:rsidR="007E1863">
        <w:rPr>
          <w:rFonts w:ascii="BNazanin" w:eastAsia="Calibri" w:hAnsi="Calibri" w:cs="B Mitra" w:hint="cs"/>
          <w:sz w:val="24"/>
          <w:szCs w:val="24"/>
          <w:rtl/>
        </w:rPr>
        <w:t>پژوهشکده و</w:t>
      </w:r>
      <w:r w:rsidR="007E1863" w:rsidRPr="00D04BEC">
        <w:rPr>
          <w:rFonts w:ascii="BNazanin" w:eastAsia="Calibri" w:hAnsi="Calibri" w:cs="B Mitra"/>
          <w:sz w:val="24"/>
          <w:szCs w:val="24"/>
        </w:rPr>
        <w:t xml:space="preserve"> </w:t>
      </w:r>
      <w:r w:rsidR="007E1863">
        <w:rPr>
          <w:rFonts w:cs="B Mitra" w:hint="cs"/>
          <w:sz w:val="24"/>
          <w:szCs w:val="24"/>
          <w:rtl/>
        </w:rPr>
        <w:t>مورد تایید شورای پژوهشکده</w:t>
      </w:r>
      <w:r w:rsidR="006349D4" w:rsidRPr="00D04BEC">
        <w:rPr>
          <w:rFonts w:cs="B Mitra" w:hint="cs"/>
          <w:sz w:val="24"/>
          <w:szCs w:val="24"/>
          <w:rtl/>
        </w:rPr>
        <w:t xml:space="preserve"> داشته باشد.</w:t>
      </w:r>
      <w:r w:rsidR="008F2743">
        <w:rPr>
          <w:rFonts w:cs="B Mitra" w:hint="cs"/>
          <w:sz w:val="24"/>
          <w:szCs w:val="24"/>
          <w:rtl/>
        </w:rPr>
        <w:t xml:space="preserve"> لازم به ذکر است افراد دارای توانمند‌های خاص در راستای اهداف پژوهشکده و نیز افراد برجسته بیرون از دانشگاه </w:t>
      </w:r>
      <w:r w:rsidR="00C611D2">
        <w:rPr>
          <w:rFonts w:cs="B Mitra" w:hint="cs"/>
          <w:sz w:val="24"/>
          <w:szCs w:val="24"/>
          <w:rtl/>
        </w:rPr>
        <w:t xml:space="preserve">که متقاضی عضویت وابسته پژوهشی در پژوهشکده هستند، </w:t>
      </w:r>
      <w:r w:rsidR="008F2743">
        <w:rPr>
          <w:rFonts w:cs="B Mitra" w:hint="cs"/>
          <w:sz w:val="24"/>
          <w:szCs w:val="24"/>
          <w:rtl/>
        </w:rPr>
        <w:t xml:space="preserve">پس از بررسی سوابق آن‌ها در شورای پژوهشکده می‌توانند به عنوان عضو وابسته پژوهشی </w:t>
      </w:r>
      <w:r w:rsidR="00C611D2">
        <w:rPr>
          <w:rFonts w:cs="B Mitra" w:hint="cs"/>
          <w:sz w:val="24"/>
          <w:szCs w:val="24"/>
          <w:rtl/>
        </w:rPr>
        <w:t>درآیند</w:t>
      </w:r>
      <w:r w:rsidR="008F2743">
        <w:rPr>
          <w:rFonts w:cs="B Mitra" w:hint="cs"/>
          <w:sz w:val="24"/>
          <w:szCs w:val="24"/>
          <w:rtl/>
        </w:rPr>
        <w:t>.</w:t>
      </w:r>
    </w:p>
    <w:p w:rsidR="004119FE" w:rsidRPr="00D04BEC" w:rsidRDefault="004119FE" w:rsidP="004119FE">
      <w:pPr>
        <w:pStyle w:val="ListParagraph"/>
        <w:autoSpaceDE w:val="0"/>
        <w:autoSpaceDN w:val="0"/>
        <w:adjustRightInd w:val="0"/>
        <w:spacing w:after="240"/>
        <w:jc w:val="both"/>
        <w:rPr>
          <w:rFonts w:cs="B Mitra"/>
          <w:sz w:val="24"/>
          <w:szCs w:val="24"/>
          <w:rtl/>
        </w:rPr>
      </w:pPr>
      <w:r w:rsidRPr="00D04BEC">
        <w:rPr>
          <w:rFonts w:cs="B Mitra" w:hint="cs"/>
          <w:b/>
          <w:bCs/>
          <w:sz w:val="24"/>
          <w:szCs w:val="24"/>
          <w:rtl/>
        </w:rPr>
        <w:lastRenderedPageBreak/>
        <w:t xml:space="preserve">تبصره </w:t>
      </w:r>
      <w:r>
        <w:rPr>
          <w:rFonts w:cs="B Mitra" w:hint="cs"/>
          <w:b/>
          <w:bCs/>
          <w:sz w:val="24"/>
          <w:szCs w:val="24"/>
          <w:rtl/>
        </w:rPr>
        <w:t>2</w:t>
      </w:r>
      <w:r w:rsidRPr="00D04BEC">
        <w:rPr>
          <w:rFonts w:cs="B Mitra" w:hint="cs"/>
          <w:b/>
          <w:bCs/>
          <w:sz w:val="24"/>
          <w:szCs w:val="24"/>
          <w:rtl/>
        </w:rPr>
        <w:t>:</w:t>
      </w:r>
      <w:r w:rsidRPr="00D04BEC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 xml:space="preserve">موظفی اعضای وابسته پژوهشی پژوهشکده پس از تصویب در شورای پژوهشکده ابلاغ گردیده و در صورت عدم انجام آن توسط اعضاء، حمایت بند 2 ماده 4 انجام نخواهد شد. </w:t>
      </w:r>
    </w:p>
    <w:p w:rsidR="004119FE" w:rsidRPr="00D04BEC" w:rsidRDefault="004119FE" w:rsidP="00C611D2">
      <w:pPr>
        <w:pStyle w:val="ListParagraph"/>
        <w:autoSpaceDE w:val="0"/>
        <w:autoSpaceDN w:val="0"/>
        <w:adjustRightInd w:val="0"/>
        <w:spacing w:after="240"/>
        <w:jc w:val="both"/>
        <w:rPr>
          <w:rFonts w:cs="B Mitra"/>
          <w:sz w:val="24"/>
          <w:szCs w:val="24"/>
          <w:rtl/>
        </w:rPr>
      </w:pPr>
    </w:p>
    <w:p w:rsidR="006C1F7C" w:rsidRPr="00D04BEC" w:rsidRDefault="00C611D2" w:rsidP="00920E8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/>
        <w:jc w:val="both"/>
        <w:rPr>
          <w:rFonts w:cs="B Mitra"/>
          <w:sz w:val="24"/>
          <w:szCs w:val="24"/>
        </w:rPr>
      </w:pPr>
      <w:r w:rsidRPr="00C611D2">
        <w:rPr>
          <w:rFonts w:cs="B Mitra" w:hint="cs"/>
          <w:b/>
          <w:bCs/>
          <w:sz w:val="24"/>
          <w:szCs w:val="24"/>
          <w:rtl/>
        </w:rPr>
        <w:t>نحوه</w:t>
      </w:r>
      <w:r w:rsidRPr="00C611D2">
        <w:rPr>
          <w:rFonts w:cs="B Mitra"/>
          <w:b/>
          <w:bCs/>
          <w:sz w:val="24"/>
          <w:szCs w:val="24"/>
          <w:rtl/>
        </w:rPr>
        <w:t xml:space="preserve"> </w:t>
      </w:r>
      <w:r w:rsidRPr="00C611D2">
        <w:rPr>
          <w:rFonts w:cs="B Mitra" w:hint="cs"/>
          <w:b/>
          <w:bCs/>
          <w:sz w:val="24"/>
          <w:szCs w:val="24"/>
          <w:rtl/>
        </w:rPr>
        <w:t>حمایت</w:t>
      </w:r>
      <w:r w:rsidR="00920E8E">
        <w:rPr>
          <w:rFonts w:cs="B Mitra" w:hint="cs"/>
          <w:b/>
          <w:bCs/>
          <w:sz w:val="24"/>
          <w:szCs w:val="24"/>
          <w:rtl/>
        </w:rPr>
        <w:t xml:space="preserve"> از</w:t>
      </w:r>
      <w:r w:rsidRPr="00C611D2">
        <w:rPr>
          <w:rFonts w:cs="B Mitra" w:hint="cs"/>
          <w:b/>
          <w:bCs/>
          <w:sz w:val="24"/>
          <w:szCs w:val="24"/>
          <w:rtl/>
        </w:rPr>
        <w:t xml:space="preserve"> </w:t>
      </w:r>
      <w:r w:rsidR="00473778" w:rsidRPr="00D04BEC">
        <w:rPr>
          <w:rFonts w:cs="B Mitra" w:hint="cs"/>
          <w:b/>
          <w:bCs/>
          <w:sz w:val="24"/>
          <w:szCs w:val="24"/>
          <w:rtl/>
        </w:rPr>
        <w:t>پایان‌نامه‌های کارشناسی‌ارشد و رساله‌های دکتری:</w:t>
      </w:r>
      <w:r w:rsidR="00473778" w:rsidRPr="00D04BEC">
        <w:rPr>
          <w:rFonts w:cs="B Mitra" w:hint="cs"/>
          <w:sz w:val="24"/>
          <w:szCs w:val="24"/>
          <w:rtl/>
        </w:rPr>
        <w:t xml:space="preserve"> پس از تصویب در </w:t>
      </w:r>
      <w:r w:rsidR="009267B9">
        <w:rPr>
          <w:rFonts w:cs="B Mitra" w:hint="cs"/>
          <w:sz w:val="24"/>
          <w:szCs w:val="24"/>
          <w:rtl/>
        </w:rPr>
        <w:t>گروه آموزشی</w:t>
      </w:r>
      <w:r w:rsidR="00473778" w:rsidRPr="00D04BEC">
        <w:rPr>
          <w:rFonts w:cs="B Mitra" w:hint="cs"/>
          <w:sz w:val="24"/>
          <w:szCs w:val="24"/>
          <w:rtl/>
        </w:rPr>
        <w:t xml:space="preserve"> جهت بررسی به شو</w:t>
      </w:r>
      <w:r w:rsidR="00357CA9" w:rsidRPr="00D04BEC">
        <w:rPr>
          <w:rFonts w:cs="B Mitra" w:hint="cs"/>
          <w:sz w:val="24"/>
          <w:szCs w:val="24"/>
          <w:rtl/>
        </w:rPr>
        <w:t>ر</w:t>
      </w:r>
      <w:r w:rsidR="00473778" w:rsidRPr="00D04BEC">
        <w:rPr>
          <w:rFonts w:cs="B Mitra" w:hint="cs"/>
          <w:sz w:val="24"/>
          <w:szCs w:val="24"/>
          <w:rtl/>
        </w:rPr>
        <w:t xml:space="preserve">ای پژوهشی </w:t>
      </w:r>
      <w:r w:rsidR="009267B9">
        <w:rPr>
          <w:rFonts w:cs="B Mitra" w:hint="cs"/>
          <w:sz w:val="24"/>
          <w:szCs w:val="24"/>
          <w:rtl/>
        </w:rPr>
        <w:t>پژوهشکده</w:t>
      </w:r>
      <w:r w:rsidR="00473778" w:rsidRPr="00D04BEC">
        <w:rPr>
          <w:rFonts w:cs="B Mitra" w:hint="cs"/>
          <w:sz w:val="24"/>
          <w:szCs w:val="24"/>
          <w:rtl/>
        </w:rPr>
        <w:t xml:space="preserve"> ارسال می‌</w:t>
      </w:r>
      <w:r w:rsidR="006372F5" w:rsidRPr="00D04BEC">
        <w:rPr>
          <w:rFonts w:cs="B Mitra" w:hint="cs"/>
          <w:sz w:val="24"/>
          <w:szCs w:val="24"/>
          <w:rtl/>
        </w:rPr>
        <w:t>شود</w:t>
      </w:r>
      <w:r w:rsidR="00473778" w:rsidRPr="00D04BEC">
        <w:rPr>
          <w:rFonts w:cs="B Mitra" w:hint="cs"/>
          <w:sz w:val="24"/>
          <w:szCs w:val="24"/>
          <w:rtl/>
        </w:rPr>
        <w:t xml:space="preserve">. </w:t>
      </w:r>
    </w:p>
    <w:p w:rsidR="00357CA9" w:rsidRDefault="00357CA9" w:rsidP="00920E8E">
      <w:pPr>
        <w:pStyle w:val="ListParagraph"/>
        <w:autoSpaceDE w:val="0"/>
        <w:autoSpaceDN w:val="0"/>
        <w:adjustRightInd w:val="0"/>
        <w:spacing w:after="240"/>
        <w:jc w:val="both"/>
        <w:rPr>
          <w:rFonts w:cs="B Mitra"/>
          <w:b/>
          <w:bCs/>
          <w:sz w:val="24"/>
          <w:szCs w:val="24"/>
          <w:rtl/>
        </w:rPr>
      </w:pPr>
      <w:r w:rsidRPr="00357CA9">
        <w:rPr>
          <w:rFonts w:cs="B Mitra" w:hint="cs"/>
          <w:b/>
          <w:bCs/>
          <w:sz w:val="24"/>
          <w:szCs w:val="24"/>
          <w:rtl/>
        </w:rPr>
        <w:t>تبصره</w:t>
      </w:r>
      <w:r w:rsidRPr="00357CA9">
        <w:rPr>
          <w:rFonts w:cs="B Mitra"/>
          <w:b/>
          <w:bCs/>
          <w:sz w:val="24"/>
          <w:szCs w:val="24"/>
          <w:rtl/>
        </w:rPr>
        <w:t xml:space="preserve"> 1: </w:t>
      </w:r>
      <w:r w:rsidRPr="00357CA9">
        <w:rPr>
          <w:rFonts w:cs="B Mitra" w:hint="cs"/>
          <w:sz w:val="24"/>
          <w:szCs w:val="24"/>
          <w:rtl/>
        </w:rPr>
        <w:t>تعداد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پایان‌نامه‌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و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رساله‌های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مورد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حمایت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برای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اعضاء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هیات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علمی</w:t>
      </w:r>
      <w:r w:rsidRPr="00357CA9">
        <w:rPr>
          <w:rFonts w:cs="B Mitra"/>
          <w:sz w:val="24"/>
          <w:szCs w:val="24"/>
          <w:rtl/>
        </w:rPr>
        <w:t xml:space="preserve"> </w:t>
      </w:r>
      <w:r w:rsidR="00920E8E">
        <w:rPr>
          <w:rFonts w:cs="B Mitra" w:hint="cs"/>
          <w:sz w:val="24"/>
          <w:szCs w:val="24"/>
          <w:rtl/>
        </w:rPr>
        <w:t>دانشگاه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حداکثر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دو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مورد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در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سال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بوده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و</w:t>
      </w:r>
      <w:r w:rsidRPr="00357CA9">
        <w:rPr>
          <w:rFonts w:cs="B Mitra"/>
          <w:sz w:val="24"/>
          <w:szCs w:val="24"/>
          <w:rtl/>
        </w:rPr>
        <w:t xml:space="preserve"> </w:t>
      </w:r>
      <w:r w:rsidR="00920E8E">
        <w:rPr>
          <w:rFonts w:cs="B Mitra" w:hint="cs"/>
          <w:sz w:val="24"/>
          <w:szCs w:val="24"/>
          <w:rtl/>
        </w:rPr>
        <w:t>لازم است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در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بخش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تقدیر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و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تشکر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کلیه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مقالات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مستخرج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از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پایان‌نامه</w:t>
      </w:r>
      <w:r w:rsidR="008F2743">
        <w:rPr>
          <w:rFonts w:cs="B Mitra" w:hint="cs"/>
          <w:sz w:val="24"/>
          <w:szCs w:val="24"/>
          <w:rtl/>
        </w:rPr>
        <w:t>،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رساله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و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یا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سایر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تولیدات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علمی،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به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حمایت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پژوهشکده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در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قالب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فرمتی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که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توسط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پژوهشکده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اعلام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می‌گردد،</w:t>
      </w:r>
      <w:r w:rsidRPr="00357CA9">
        <w:rPr>
          <w:rFonts w:cs="B Mitra"/>
          <w:sz w:val="24"/>
          <w:szCs w:val="24"/>
          <w:rtl/>
        </w:rPr>
        <w:t xml:space="preserve"> </w:t>
      </w:r>
      <w:r w:rsidRPr="00357CA9">
        <w:rPr>
          <w:rFonts w:cs="B Mitra" w:hint="cs"/>
          <w:sz w:val="24"/>
          <w:szCs w:val="24"/>
          <w:rtl/>
        </w:rPr>
        <w:t>اشاره</w:t>
      </w:r>
      <w:r w:rsidRPr="00357CA9">
        <w:rPr>
          <w:rFonts w:cs="B Mitra"/>
          <w:sz w:val="24"/>
          <w:szCs w:val="24"/>
          <w:rtl/>
        </w:rPr>
        <w:t xml:space="preserve"> </w:t>
      </w:r>
      <w:r w:rsidR="00920E8E">
        <w:rPr>
          <w:rFonts w:cs="B Mitra" w:hint="cs"/>
          <w:sz w:val="24"/>
          <w:szCs w:val="24"/>
          <w:rtl/>
        </w:rPr>
        <w:t>شود</w:t>
      </w:r>
      <w:r w:rsidRPr="00357CA9">
        <w:rPr>
          <w:rFonts w:cs="B Mitra"/>
          <w:sz w:val="24"/>
          <w:szCs w:val="24"/>
          <w:rtl/>
        </w:rPr>
        <w:t>.</w:t>
      </w:r>
    </w:p>
    <w:p w:rsidR="00DD617E" w:rsidRDefault="00DD617E" w:rsidP="00920E8E">
      <w:pPr>
        <w:pStyle w:val="ListParagraph"/>
        <w:autoSpaceDE w:val="0"/>
        <w:autoSpaceDN w:val="0"/>
        <w:adjustRightInd w:val="0"/>
        <w:spacing w:after="240"/>
        <w:jc w:val="both"/>
        <w:rPr>
          <w:rFonts w:cs="B Mitra"/>
          <w:sz w:val="24"/>
          <w:szCs w:val="24"/>
        </w:rPr>
      </w:pPr>
      <w:r w:rsidRPr="00D04BEC">
        <w:rPr>
          <w:rFonts w:cs="B Mitra" w:hint="cs"/>
          <w:b/>
          <w:bCs/>
          <w:sz w:val="24"/>
          <w:szCs w:val="24"/>
          <w:rtl/>
        </w:rPr>
        <w:t xml:space="preserve">تبصره </w:t>
      </w:r>
      <w:r>
        <w:rPr>
          <w:rFonts w:cs="B Mitra" w:hint="cs"/>
          <w:b/>
          <w:bCs/>
          <w:sz w:val="24"/>
          <w:szCs w:val="24"/>
          <w:rtl/>
        </w:rPr>
        <w:t>2</w:t>
      </w:r>
      <w:r w:rsidRPr="00D04BEC">
        <w:rPr>
          <w:rFonts w:cs="B Mitra" w:hint="cs"/>
          <w:b/>
          <w:bCs/>
          <w:sz w:val="24"/>
          <w:szCs w:val="24"/>
          <w:rtl/>
        </w:rPr>
        <w:t xml:space="preserve">: </w:t>
      </w:r>
      <w:r>
        <w:rPr>
          <w:rFonts w:cs="B Mitra" w:hint="cs"/>
          <w:sz w:val="24"/>
          <w:szCs w:val="24"/>
          <w:rtl/>
        </w:rPr>
        <w:t>اعضاء هیات علمی که پروپوزال</w:t>
      </w:r>
      <w:r>
        <w:rPr>
          <w:rFonts w:ascii="Calibri" w:hAnsi="Calibri" w:cs="Calibri"/>
          <w:sz w:val="24"/>
          <w:szCs w:val="24"/>
          <w:rtl/>
        </w:rPr>
        <w:t>‌</w:t>
      </w:r>
      <w:r>
        <w:rPr>
          <w:rFonts w:cs="B Mitra" w:hint="cs"/>
          <w:sz w:val="24"/>
          <w:szCs w:val="24"/>
          <w:rtl/>
        </w:rPr>
        <w:t xml:space="preserve">های دانشجویی ارسال شده آنها مورد </w:t>
      </w:r>
      <w:r w:rsidR="00920E8E">
        <w:rPr>
          <w:rFonts w:cs="B Mitra" w:hint="cs"/>
          <w:sz w:val="24"/>
          <w:szCs w:val="24"/>
          <w:rtl/>
        </w:rPr>
        <w:t>حمایت</w:t>
      </w:r>
      <w:r>
        <w:rPr>
          <w:rFonts w:cs="B Mitra" w:hint="cs"/>
          <w:sz w:val="24"/>
          <w:szCs w:val="24"/>
          <w:rtl/>
        </w:rPr>
        <w:t xml:space="preserve"> قرار گرفته است، موظف به رعایت جدول تعهدات پژوهشی </w:t>
      </w:r>
      <w:r w:rsidR="00920E8E">
        <w:rPr>
          <w:rFonts w:cs="B Mitra" w:hint="cs"/>
          <w:sz w:val="24"/>
          <w:szCs w:val="24"/>
          <w:rtl/>
        </w:rPr>
        <w:t>پژوهشکده می</w:t>
      </w:r>
      <w:r w:rsidR="00920E8E">
        <w:rPr>
          <w:rFonts w:ascii="Calibri" w:hAnsi="Calibri" w:cs="Calibri"/>
          <w:sz w:val="24"/>
          <w:szCs w:val="24"/>
          <w:rtl/>
        </w:rPr>
        <w:t>‌</w:t>
      </w:r>
      <w:r w:rsidR="00920E8E">
        <w:rPr>
          <w:rFonts w:cs="B Mitra" w:hint="cs"/>
          <w:sz w:val="24"/>
          <w:szCs w:val="24"/>
          <w:rtl/>
        </w:rPr>
        <w:t>باشند</w:t>
      </w:r>
      <w:r w:rsidR="008F2743">
        <w:rPr>
          <w:rFonts w:cs="B Mitra" w:hint="cs"/>
          <w:sz w:val="24"/>
          <w:szCs w:val="24"/>
          <w:rtl/>
        </w:rPr>
        <w:t>.</w:t>
      </w:r>
    </w:p>
    <w:p w:rsidR="007400EF" w:rsidRDefault="007400EF" w:rsidP="00E77D6E">
      <w:pPr>
        <w:pStyle w:val="ListParagraph"/>
        <w:autoSpaceDE w:val="0"/>
        <w:autoSpaceDN w:val="0"/>
        <w:adjustRightInd w:val="0"/>
        <w:spacing w:after="240"/>
        <w:jc w:val="both"/>
        <w:rPr>
          <w:rFonts w:cs="B Mitra"/>
          <w:b/>
          <w:bCs/>
          <w:sz w:val="24"/>
          <w:szCs w:val="24"/>
          <w:rtl/>
        </w:rPr>
      </w:pPr>
      <w:r w:rsidRPr="00D04BEC">
        <w:rPr>
          <w:rFonts w:cs="B Mitra" w:hint="cs"/>
          <w:b/>
          <w:bCs/>
          <w:sz w:val="24"/>
          <w:szCs w:val="24"/>
          <w:rtl/>
        </w:rPr>
        <w:t xml:space="preserve">تبصره </w:t>
      </w:r>
      <w:r>
        <w:rPr>
          <w:rFonts w:cs="B Mitra" w:hint="cs"/>
          <w:b/>
          <w:bCs/>
          <w:sz w:val="24"/>
          <w:szCs w:val="24"/>
          <w:rtl/>
        </w:rPr>
        <w:t>3</w:t>
      </w:r>
      <w:r w:rsidRPr="00D04BEC">
        <w:rPr>
          <w:rFonts w:cs="B Mitra" w:hint="cs"/>
          <w:b/>
          <w:bCs/>
          <w:sz w:val="24"/>
          <w:szCs w:val="24"/>
          <w:rtl/>
        </w:rPr>
        <w:t xml:space="preserve">: </w:t>
      </w:r>
      <w:r>
        <w:rPr>
          <w:rFonts w:cs="B Mitra" w:hint="cs"/>
          <w:sz w:val="24"/>
          <w:szCs w:val="24"/>
          <w:rtl/>
        </w:rPr>
        <w:t xml:space="preserve">مبلغ حمایتی پژوهشکده </w:t>
      </w:r>
      <w:r w:rsidR="00E77D6E">
        <w:rPr>
          <w:rFonts w:cs="B Mitra" w:hint="cs"/>
          <w:sz w:val="24"/>
          <w:szCs w:val="24"/>
          <w:rtl/>
        </w:rPr>
        <w:t>فقط</w:t>
      </w:r>
      <w:r>
        <w:rPr>
          <w:rFonts w:cs="B Mitra" w:hint="cs"/>
          <w:sz w:val="24"/>
          <w:szCs w:val="24"/>
          <w:rtl/>
        </w:rPr>
        <w:t xml:space="preserve"> به خرید مواد مصرفی، اندازه</w:t>
      </w:r>
      <w:r>
        <w:rPr>
          <w:rFonts w:ascii="Calibri" w:hAnsi="Calibri" w:cs="Calibri"/>
          <w:sz w:val="24"/>
          <w:szCs w:val="24"/>
          <w:rtl/>
        </w:rPr>
        <w:t>‌</w:t>
      </w:r>
      <w:r>
        <w:rPr>
          <w:rFonts w:cs="B Mitra" w:hint="cs"/>
          <w:sz w:val="24"/>
          <w:szCs w:val="24"/>
          <w:rtl/>
        </w:rPr>
        <w:t>گیری یا مطالعات میدانی و تجهیزات آزمایشگاهی تعلق می</w:t>
      </w:r>
      <w:r>
        <w:rPr>
          <w:rFonts w:ascii="Calibri" w:hAnsi="Calibri" w:cs="Calibri"/>
          <w:sz w:val="24"/>
          <w:szCs w:val="24"/>
          <w:rtl/>
        </w:rPr>
        <w:t>‌</w:t>
      </w:r>
      <w:r>
        <w:rPr>
          <w:rFonts w:cs="B Mitra" w:hint="cs"/>
          <w:sz w:val="24"/>
          <w:szCs w:val="24"/>
          <w:rtl/>
        </w:rPr>
        <w:t>گیرد.</w:t>
      </w:r>
    </w:p>
    <w:p w:rsidR="00D60649" w:rsidRDefault="00D60649" w:rsidP="00920E8E">
      <w:pPr>
        <w:pStyle w:val="ListParagraph"/>
        <w:autoSpaceDE w:val="0"/>
        <w:autoSpaceDN w:val="0"/>
        <w:adjustRightInd w:val="0"/>
        <w:spacing w:after="240"/>
        <w:jc w:val="both"/>
        <w:rPr>
          <w:rFonts w:cs="B Mitra"/>
          <w:b/>
          <w:bCs/>
          <w:sz w:val="24"/>
          <w:szCs w:val="24"/>
          <w:rtl/>
        </w:rPr>
      </w:pPr>
      <w:r w:rsidRPr="00D04BEC">
        <w:rPr>
          <w:rFonts w:cs="B Mitra" w:hint="cs"/>
          <w:b/>
          <w:bCs/>
          <w:sz w:val="24"/>
          <w:szCs w:val="24"/>
          <w:rtl/>
        </w:rPr>
        <w:t xml:space="preserve">تبصره </w:t>
      </w:r>
      <w:r>
        <w:rPr>
          <w:rFonts w:cs="B Mitra" w:hint="cs"/>
          <w:b/>
          <w:bCs/>
          <w:sz w:val="24"/>
          <w:szCs w:val="24"/>
          <w:rtl/>
        </w:rPr>
        <w:t>4</w:t>
      </w:r>
      <w:r w:rsidRPr="00D04BEC">
        <w:rPr>
          <w:rFonts w:cs="B Mitra" w:hint="cs"/>
          <w:b/>
          <w:bCs/>
          <w:sz w:val="24"/>
          <w:szCs w:val="24"/>
          <w:rtl/>
        </w:rPr>
        <w:t xml:space="preserve">: </w:t>
      </w:r>
      <w:r>
        <w:rPr>
          <w:rFonts w:cs="B Mitra" w:hint="cs"/>
          <w:sz w:val="24"/>
          <w:szCs w:val="24"/>
          <w:rtl/>
        </w:rPr>
        <w:t>درصورتی‌که حمایت از پایان‌نامه‌های دانشجویی منجر به ثبت اختراع</w:t>
      </w:r>
      <w:r w:rsidR="00797341">
        <w:rPr>
          <w:rFonts w:cs="B Mitra" w:hint="cs"/>
          <w:sz w:val="24"/>
          <w:szCs w:val="24"/>
          <w:rtl/>
        </w:rPr>
        <w:t xml:space="preserve">، ساخت دستگاه یا تولید </w:t>
      </w:r>
      <w:r w:rsidR="00920E8E">
        <w:rPr>
          <w:rFonts w:cs="B Mitra" w:hint="cs"/>
          <w:sz w:val="24"/>
          <w:szCs w:val="24"/>
          <w:rtl/>
        </w:rPr>
        <w:t>محصول</w:t>
      </w:r>
      <w:r w:rsidR="00797341">
        <w:rPr>
          <w:rFonts w:cs="B Mitra" w:hint="cs"/>
          <w:sz w:val="24"/>
          <w:szCs w:val="24"/>
          <w:rtl/>
        </w:rPr>
        <w:t xml:space="preserve"> و کسب تاییده</w:t>
      </w:r>
      <w:r>
        <w:rPr>
          <w:rFonts w:cs="B Mitra" w:hint="cs"/>
          <w:sz w:val="24"/>
          <w:szCs w:val="24"/>
          <w:rtl/>
        </w:rPr>
        <w:t xml:space="preserve"> از مراجع ذی‌صلاح گردد، می‌توانند پس از بررسی در شورای پژوهشی پژوهشکده، جایگزین مقالات گردد.</w:t>
      </w:r>
    </w:p>
    <w:p w:rsidR="007400EF" w:rsidRDefault="007400EF" w:rsidP="00DD617E">
      <w:pPr>
        <w:pStyle w:val="ListParagraph"/>
        <w:autoSpaceDE w:val="0"/>
        <w:autoSpaceDN w:val="0"/>
        <w:adjustRightInd w:val="0"/>
        <w:spacing w:after="240"/>
        <w:jc w:val="both"/>
        <w:rPr>
          <w:rFonts w:cs="B Mitra"/>
          <w:b/>
          <w:bCs/>
          <w:sz w:val="24"/>
          <w:szCs w:val="24"/>
          <w:rtl/>
        </w:rPr>
      </w:pPr>
    </w:p>
    <w:p w:rsidR="00FF59AE" w:rsidRPr="00FF59AE" w:rsidRDefault="00FF59AE" w:rsidP="00E06493">
      <w:pPr>
        <w:pStyle w:val="ListParagraph"/>
        <w:autoSpaceDE w:val="0"/>
        <w:autoSpaceDN w:val="0"/>
        <w:adjustRightInd w:val="0"/>
        <w:spacing w:after="240"/>
        <w:ind w:left="0"/>
        <w:jc w:val="center"/>
        <w:rPr>
          <w:rFonts w:ascii="BNazanin" w:cs="B Nazanin"/>
          <w:sz w:val="24"/>
          <w:szCs w:val="24"/>
        </w:rPr>
      </w:pPr>
      <w:r w:rsidRPr="00FF59AE">
        <w:rPr>
          <w:rFonts w:ascii="BNazanin" w:cs="B Nazanin" w:hint="cs"/>
          <w:sz w:val="24"/>
          <w:szCs w:val="24"/>
          <w:rtl/>
        </w:rPr>
        <w:t>جدول تعهدات پژوهشی حمایتی پژوهشکده حوضه آبی دریای خزر دانشگاه</w:t>
      </w:r>
    </w:p>
    <w:tbl>
      <w:tblPr>
        <w:tblStyle w:val="TableGrid"/>
        <w:bidiVisual/>
        <w:tblW w:w="8204" w:type="dxa"/>
        <w:jc w:val="center"/>
        <w:tblLook w:val="04A0" w:firstRow="1" w:lastRow="0" w:firstColumn="1" w:lastColumn="0" w:noHBand="0" w:noVBand="1"/>
      </w:tblPr>
      <w:tblGrid>
        <w:gridCol w:w="1379"/>
        <w:gridCol w:w="1864"/>
        <w:gridCol w:w="4961"/>
      </w:tblGrid>
      <w:tr w:rsidR="00920E8E" w:rsidRPr="004C400F" w:rsidTr="004119FE">
        <w:trPr>
          <w:trHeight w:val="600"/>
          <w:jc w:val="center"/>
        </w:trPr>
        <w:tc>
          <w:tcPr>
            <w:tcW w:w="3243" w:type="dxa"/>
            <w:gridSpan w:val="2"/>
            <w:vAlign w:val="center"/>
          </w:tcPr>
          <w:p w:rsidR="00920E8E" w:rsidRPr="004C400F" w:rsidRDefault="00920E8E" w:rsidP="00920E8E">
            <w:pPr>
              <w:autoSpaceDE w:val="0"/>
              <w:autoSpaceDN w:val="0"/>
              <w:adjustRightInd w:val="0"/>
              <w:jc w:val="center"/>
              <w:rPr>
                <w:rFonts w:ascii="BNazanin" w:cs="B Nazanin"/>
                <w:rtl/>
              </w:rPr>
            </w:pPr>
            <w:r>
              <w:rPr>
                <w:rFonts w:ascii="BNazanin" w:cs="B Nazanin" w:hint="cs"/>
                <w:rtl/>
              </w:rPr>
              <w:t>میزان حمایت</w:t>
            </w:r>
          </w:p>
        </w:tc>
        <w:tc>
          <w:tcPr>
            <w:tcW w:w="4961" w:type="dxa"/>
            <w:vAlign w:val="center"/>
          </w:tcPr>
          <w:p w:rsidR="00920E8E" w:rsidRPr="004C400F" w:rsidRDefault="00920E8E" w:rsidP="00920E8E">
            <w:pPr>
              <w:autoSpaceDE w:val="0"/>
              <w:autoSpaceDN w:val="0"/>
              <w:adjustRightInd w:val="0"/>
              <w:jc w:val="center"/>
              <w:rPr>
                <w:rFonts w:ascii="BNazanin" w:cs="B Nazanin"/>
                <w:rtl/>
              </w:rPr>
            </w:pPr>
            <w:r>
              <w:rPr>
                <w:rFonts w:ascii="BNazanin" w:cs="B Nazanin" w:hint="cs"/>
                <w:rtl/>
              </w:rPr>
              <w:t>تعهدات پژوهشگر</w:t>
            </w:r>
          </w:p>
        </w:tc>
      </w:tr>
      <w:tr w:rsidR="00920E8E" w:rsidRPr="004C400F" w:rsidTr="004119FE">
        <w:trPr>
          <w:trHeight w:val="1022"/>
          <w:jc w:val="center"/>
        </w:trPr>
        <w:tc>
          <w:tcPr>
            <w:tcW w:w="1379" w:type="dxa"/>
            <w:vMerge w:val="restart"/>
            <w:textDirection w:val="btLr"/>
            <w:vAlign w:val="center"/>
          </w:tcPr>
          <w:p w:rsidR="00920E8E" w:rsidRPr="00FF59AE" w:rsidRDefault="00920E8E" w:rsidP="00680165">
            <w:pPr>
              <w:autoSpaceDE w:val="0"/>
              <w:autoSpaceDN w:val="0"/>
              <w:adjustRightInd w:val="0"/>
              <w:jc w:val="center"/>
              <w:rPr>
                <w:rFonts w:ascii="BNazanin" w:cs="B Nazanin"/>
                <w:rtl/>
              </w:rPr>
            </w:pPr>
            <w:r>
              <w:rPr>
                <w:rFonts w:ascii="BNazanin" w:cs="B Nazanin" w:hint="cs"/>
                <w:rtl/>
              </w:rPr>
              <w:t>پایان</w:t>
            </w:r>
            <w:r>
              <w:rPr>
                <w:rFonts w:ascii="Calibri" w:hAnsi="Calibri" w:cs="Calibri"/>
                <w:rtl/>
              </w:rPr>
              <w:t>‌</w:t>
            </w:r>
            <w:r>
              <w:rPr>
                <w:rFonts w:ascii="BNazanin" w:cs="B Nazanin" w:hint="cs"/>
                <w:rtl/>
              </w:rPr>
              <w:t>نامه</w:t>
            </w:r>
            <w:r>
              <w:rPr>
                <w:rFonts w:ascii="Calibri" w:hAnsi="Calibri" w:cs="Calibri"/>
                <w:rtl/>
              </w:rPr>
              <w:t>‌</w:t>
            </w:r>
            <w:r>
              <w:rPr>
                <w:rFonts w:ascii="BNazanin" w:cs="B Nazanin" w:hint="cs"/>
                <w:rtl/>
              </w:rPr>
              <w:t>های کارشناسی</w:t>
            </w:r>
            <w:r>
              <w:rPr>
                <w:rFonts w:ascii="Calibri" w:hAnsi="Calibri" w:cs="Calibri"/>
                <w:rtl/>
              </w:rPr>
              <w:t>‌</w:t>
            </w:r>
            <w:r>
              <w:rPr>
                <w:rFonts w:ascii="BNazanin" w:cs="B Nazanin" w:hint="cs"/>
                <w:rtl/>
              </w:rPr>
              <w:t>ارشد</w:t>
            </w:r>
          </w:p>
        </w:tc>
        <w:tc>
          <w:tcPr>
            <w:tcW w:w="1864" w:type="dxa"/>
            <w:vAlign w:val="center"/>
          </w:tcPr>
          <w:p w:rsidR="00920E8E" w:rsidRPr="004C400F" w:rsidRDefault="00920E8E" w:rsidP="004119FE">
            <w:pPr>
              <w:autoSpaceDE w:val="0"/>
              <w:autoSpaceDN w:val="0"/>
              <w:adjustRightInd w:val="0"/>
              <w:jc w:val="center"/>
              <w:rPr>
                <w:rFonts w:ascii="BNazanin" w:cs="B Nazanin"/>
                <w:rtl/>
              </w:rPr>
            </w:pPr>
            <w:r w:rsidRPr="004C400F">
              <w:rPr>
                <w:rFonts w:ascii="BNazanin" w:cs="B Nazanin" w:hint="cs"/>
                <w:rtl/>
              </w:rPr>
              <w:t xml:space="preserve">تا </w:t>
            </w:r>
            <w:r w:rsidR="004119FE">
              <w:rPr>
                <w:rFonts w:ascii="BNazanin" w:cs="B Nazanin" w:hint="cs"/>
                <w:rtl/>
              </w:rPr>
              <w:t>15</w:t>
            </w:r>
            <w:r w:rsidR="004119FE" w:rsidRPr="004C400F">
              <w:rPr>
                <w:rFonts w:ascii="BNazanin" w:cs="B Nazanin" w:hint="cs"/>
                <w:rtl/>
              </w:rPr>
              <w:t xml:space="preserve"> </w:t>
            </w:r>
            <w:r w:rsidRPr="004C400F">
              <w:rPr>
                <w:rFonts w:ascii="BNazanin" w:cs="B Nazanin" w:hint="cs"/>
                <w:rtl/>
              </w:rPr>
              <w:t>میلیون ریال</w:t>
            </w:r>
          </w:p>
        </w:tc>
        <w:tc>
          <w:tcPr>
            <w:tcW w:w="4961" w:type="dxa"/>
            <w:vAlign w:val="center"/>
          </w:tcPr>
          <w:p w:rsidR="00920E8E" w:rsidRPr="004C400F" w:rsidRDefault="00920E8E" w:rsidP="00E77D6E">
            <w:pPr>
              <w:autoSpaceDE w:val="0"/>
              <w:autoSpaceDN w:val="0"/>
              <w:adjustRightInd w:val="0"/>
              <w:rPr>
                <w:rFonts w:ascii="BNazanin" w:cs="B Nazanin"/>
                <w:rtl/>
                <w:lang w:bidi="fa-IR"/>
              </w:rPr>
            </w:pPr>
            <w:r>
              <w:rPr>
                <w:rFonts w:ascii="BNazanin" w:cs="B Nazanin" w:hint="cs"/>
                <w:rtl/>
              </w:rPr>
              <w:t xml:space="preserve">چاپ یا پذیرش حداقل یک </w:t>
            </w:r>
            <w:r w:rsidRPr="004C400F">
              <w:rPr>
                <w:rFonts w:ascii="BNazanin" w:cs="B Nazanin" w:hint="cs"/>
                <w:rtl/>
              </w:rPr>
              <w:t>مقاله علمی پژوهشی</w:t>
            </w:r>
            <w:r w:rsidRPr="004C400F">
              <w:rPr>
                <w:rFonts w:ascii="BNazanin" w:cs="B Nazanin"/>
              </w:rPr>
              <w:t xml:space="preserve"> </w:t>
            </w:r>
            <w:r>
              <w:rPr>
                <w:rFonts w:ascii="BNazanin" w:cs="B Nazanin" w:hint="cs"/>
                <w:rtl/>
              </w:rPr>
              <w:t xml:space="preserve">مورد تایید وزارت </w:t>
            </w:r>
            <w:r>
              <w:rPr>
                <w:rFonts w:cs="B Nazanin" w:hint="cs"/>
                <w:rtl/>
              </w:rPr>
              <w:t>عتف</w:t>
            </w:r>
          </w:p>
        </w:tc>
      </w:tr>
      <w:tr w:rsidR="00920E8E" w:rsidRPr="004C400F" w:rsidTr="004119FE">
        <w:trPr>
          <w:trHeight w:val="1267"/>
          <w:jc w:val="center"/>
        </w:trPr>
        <w:tc>
          <w:tcPr>
            <w:tcW w:w="1379" w:type="dxa"/>
            <w:vMerge/>
            <w:vAlign w:val="center"/>
          </w:tcPr>
          <w:p w:rsidR="00920E8E" w:rsidRPr="00FF59AE" w:rsidRDefault="00920E8E" w:rsidP="00680165">
            <w:pPr>
              <w:autoSpaceDE w:val="0"/>
              <w:autoSpaceDN w:val="0"/>
              <w:adjustRightInd w:val="0"/>
              <w:rPr>
                <w:rFonts w:ascii="BNazanin" w:cs="B Nazanin"/>
                <w:rtl/>
              </w:rPr>
            </w:pPr>
          </w:p>
        </w:tc>
        <w:tc>
          <w:tcPr>
            <w:tcW w:w="1864" w:type="dxa"/>
            <w:vAlign w:val="center"/>
          </w:tcPr>
          <w:p w:rsidR="00920E8E" w:rsidRPr="004C400F" w:rsidRDefault="004119FE" w:rsidP="004119FE">
            <w:pPr>
              <w:autoSpaceDE w:val="0"/>
              <w:autoSpaceDN w:val="0"/>
              <w:adjustRightInd w:val="0"/>
              <w:jc w:val="center"/>
              <w:rPr>
                <w:rFonts w:ascii="BNazanin" w:cs="B Nazanin"/>
                <w:rtl/>
              </w:rPr>
            </w:pPr>
            <w:r>
              <w:rPr>
                <w:rFonts w:ascii="BNazanin" w:cs="B Nazanin" w:hint="cs"/>
                <w:rtl/>
              </w:rPr>
              <w:t xml:space="preserve">15 </w:t>
            </w:r>
            <w:r w:rsidR="00920E8E" w:rsidRPr="004C400F">
              <w:rPr>
                <w:rFonts w:ascii="BNazanin" w:cs="B Nazanin" w:hint="cs"/>
                <w:rtl/>
              </w:rPr>
              <w:t xml:space="preserve">تا </w:t>
            </w:r>
            <w:r>
              <w:rPr>
                <w:rFonts w:ascii="BNazanin" w:cs="B Nazanin" w:hint="cs"/>
                <w:rtl/>
              </w:rPr>
              <w:t>20</w:t>
            </w:r>
            <w:r w:rsidRPr="004C400F">
              <w:rPr>
                <w:rFonts w:ascii="BNazanin" w:cs="B Nazanin" w:hint="cs"/>
                <w:rtl/>
              </w:rPr>
              <w:t xml:space="preserve"> </w:t>
            </w:r>
            <w:r w:rsidR="00920E8E" w:rsidRPr="004C400F">
              <w:rPr>
                <w:rFonts w:ascii="BNazanin" w:cs="B Nazanin" w:hint="cs"/>
                <w:rtl/>
              </w:rPr>
              <w:t>میلیون ریال</w:t>
            </w:r>
          </w:p>
        </w:tc>
        <w:tc>
          <w:tcPr>
            <w:tcW w:w="4961" w:type="dxa"/>
            <w:vAlign w:val="center"/>
          </w:tcPr>
          <w:p w:rsidR="00920E8E" w:rsidRPr="004C400F" w:rsidRDefault="00920E8E" w:rsidP="00DD617E">
            <w:pPr>
              <w:autoSpaceDE w:val="0"/>
              <w:autoSpaceDN w:val="0"/>
              <w:adjustRightInd w:val="0"/>
              <w:rPr>
                <w:rFonts w:ascii="BNazanin" w:cs="B Nazanin"/>
                <w:rtl/>
                <w:lang w:bidi="fa-IR"/>
              </w:rPr>
            </w:pPr>
            <w:r>
              <w:rPr>
                <w:rFonts w:ascii="BNazanin" w:cs="B Nazanin" w:hint="cs"/>
                <w:rtl/>
              </w:rPr>
              <w:t xml:space="preserve">حداقل یک </w:t>
            </w:r>
            <w:r w:rsidRPr="004C400F">
              <w:rPr>
                <w:rFonts w:ascii="BNazanin" w:cs="B Nazanin" w:hint="cs"/>
                <w:rtl/>
              </w:rPr>
              <w:t>مقاله علمی پژوهشی</w:t>
            </w:r>
            <w:r w:rsidRPr="004C400F">
              <w:rPr>
                <w:rFonts w:ascii="BNazanin" w:cs="B Nazanin"/>
              </w:rPr>
              <w:t xml:space="preserve"> </w:t>
            </w:r>
            <w:r>
              <w:rPr>
                <w:rFonts w:ascii="BNazanin" w:cs="B Nazanin" w:hint="cs"/>
                <w:rtl/>
              </w:rPr>
              <w:t xml:space="preserve">مورد تایید وزارت </w:t>
            </w:r>
            <w:r>
              <w:rPr>
                <w:rFonts w:cs="B Nazanin" w:hint="cs"/>
                <w:rtl/>
              </w:rPr>
              <w:t>عتف</w:t>
            </w:r>
            <w:r>
              <w:rPr>
                <w:rFonts w:ascii="ZAR" w:cs="B Nazanin" w:hint="cs"/>
                <w:rtl/>
              </w:rPr>
              <w:t xml:space="preserve"> و</w:t>
            </w:r>
            <w:r w:rsidRPr="004C400F">
              <w:rPr>
                <w:rFonts w:ascii="ZAR" w:cs="B Nazanin"/>
              </w:rPr>
              <w:t xml:space="preserve"> </w:t>
            </w:r>
            <w:r>
              <w:rPr>
                <w:rFonts w:ascii="ZAR" w:cs="B Nazanin" w:hint="cs"/>
                <w:rtl/>
              </w:rPr>
              <w:t xml:space="preserve">ارائه </w:t>
            </w:r>
            <w:r w:rsidRPr="004C400F">
              <w:rPr>
                <w:rFonts w:ascii="ZAR" w:cs="B Nazanin" w:hint="cs"/>
                <w:rtl/>
              </w:rPr>
              <w:t>يك</w:t>
            </w:r>
            <w:r>
              <w:rPr>
                <w:rFonts w:ascii="ZAR" w:cs="B Nazanin" w:hint="cs"/>
                <w:rtl/>
              </w:rPr>
              <w:t xml:space="preserve"> مقاله در</w:t>
            </w:r>
            <w:r w:rsidRPr="004C400F">
              <w:rPr>
                <w:rFonts w:ascii="ZAR" w:cs="B Nazanin"/>
              </w:rPr>
              <w:t xml:space="preserve"> </w:t>
            </w:r>
            <w:r w:rsidRPr="004C400F">
              <w:rPr>
                <w:rFonts w:ascii="ZAR" w:cs="B Nazanin" w:hint="cs"/>
                <w:rtl/>
              </w:rPr>
              <w:t>كنفرانس</w:t>
            </w:r>
            <w:r>
              <w:rPr>
                <w:rFonts w:ascii="Calibri" w:hAnsi="Calibri" w:cs="Calibri"/>
                <w:rtl/>
              </w:rPr>
              <w:t>‌</w:t>
            </w:r>
            <w:r>
              <w:rPr>
                <w:rFonts w:ascii="ZAR" w:cs="B Nazanin" w:hint="cs"/>
                <w:rtl/>
              </w:rPr>
              <w:t>های معتبر داخلی</w:t>
            </w:r>
          </w:p>
        </w:tc>
      </w:tr>
      <w:tr w:rsidR="00920E8E" w:rsidRPr="004C400F" w:rsidTr="004119FE">
        <w:trPr>
          <w:trHeight w:val="1022"/>
          <w:jc w:val="center"/>
        </w:trPr>
        <w:tc>
          <w:tcPr>
            <w:tcW w:w="1379" w:type="dxa"/>
            <w:vMerge/>
            <w:vAlign w:val="center"/>
          </w:tcPr>
          <w:p w:rsidR="00920E8E" w:rsidRPr="00FF59AE" w:rsidRDefault="00920E8E" w:rsidP="00680165">
            <w:pPr>
              <w:autoSpaceDE w:val="0"/>
              <w:autoSpaceDN w:val="0"/>
              <w:adjustRightInd w:val="0"/>
              <w:rPr>
                <w:rFonts w:ascii="BNazanin" w:cs="B Nazanin"/>
                <w:rtl/>
              </w:rPr>
            </w:pPr>
          </w:p>
        </w:tc>
        <w:tc>
          <w:tcPr>
            <w:tcW w:w="1864" w:type="dxa"/>
            <w:vAlign w:val="center"/>
          </w:tcPr>
          <w:p w:rsidR="00920E8E" w:rsidRPr="004C400F" w:rsidRDefault="004119FE" w:rsidP="00920E8E">
            <w:pPr>
              <w:autoSpaceDE w:val="0"/>
              <w:autoSpaceDN w:val="0"/>
              <w:adjustRightInd w:val="0"/>
              <w:jc w:val="center"/>
              <w:rPr>
                <w:rFonts w:ascii="BNazanin" w:cs="B Nazanin"/>
                <w:rtl/>
                <w:lang w:bidi="fa-IR"/>
              </w:rPr>
            </w:pPr>
            <w:r>
              <w:rPr>
                <w:rFonts w:ascii="BNazanin" w:cs="B Nazanin" w:hint="cs"/>
                <w:rtl/>
              </w:rPr>
              <w:t xml:space="preserve">20 </w:t>
            </w:r>
            <w:r w:rsidR="00920E8E" w:rsidRPr="004C400F">
              <w:rPr>
                <w:rFonts w:ascii="BNazanin" w:cs="B Nazanin" w:hint="cs"/>
                <w:rtl/>
              </w:rPr>
              <w:t xml:space="preserve">تا </w:t>
            </w:r>
            <w:r w:rsidR="00920E8E">
              <w:rPr>
                <w:rFonts w:ascii="BNazanin" w:cs="B Nazanin" w:hint="cs"/>
                <w:rtl/>
              </w:rPr>
              <w:t>30</w:t>
            </w:r>
            <w:r w:rsidR="00920E8E" w:rsidRPr="004C400F">
              <w:rPr>
                <w:rFonts w:ascii="BNazanin" w:cs="B Nazanin" w:hint="cs"/>
                <w:rtl/>
              </w:rPr>
              <w:t xml:space="preserve"> میلیون ریال</w:t>
            </w:r>
          </w:p>
        </w:tc>
        <w:tc>
          <w:tcPr>
            <w:tcW w:w="4961" w:type="dxa"/>
            <w:vAlign w:val="center"/>
          </w:tcPr>
          <w:p w:rsidR="00920E8E" w:rsidRPr="004C400F" w:rsidRDefault="00920E8E" w:rsidP="00D60649">
            <w:pPr>
              <w:autoSpaceDE w:val="0"/>
              <w:autoSpaceDN w:val="0"/>
              <w:adjustRightInd w:val="0"/>
              <w:rPr>
                <w:rFonts w:ascii="BNazanin" w:cs="B Nazanin"/>
              </w:rPr>
            </w:pPr>
            <w:r>
              <w:rPr>
                <w:rFonts w:ascii="BNazanin" w:cs="B Nazanin" w:hint="cs"/>
                <w:rtl/>
              </w:rPr>
              <w:t xml:space="preserve">حداقل </w:t>
            </w:r>
            <w:r w:rsidRPr="004C400F">
              <w:rPr>
                <w:rFonts w:ascii="BNazanin" w:cs="B Nazanin" w:hint="cs"/>
                <w:rtl/>
              </w:rPr>
              <w:t>دو</w:t>
            </w:r>
            <w:r w:rsidRPr="004C400F">
              <w:rPr>
                <w:rFonts w:ascii="BNazanin" w:cs="B Nazanin"/>
              </w:rPr>
              <w:t xml:space="preserve"> </w:t>
            </w:r>
            <w:r w:rsidRPr="004C400F">
              <w:rPr>
                <w:rFonts w:ascii="BNazanin" w:cs="B Nazanin" w:hint="cs"/>
                <w:rtl/>
              </w:rPr>
              <w:t>مقاله علمی</w:t>
            </w:r>
            <w:r w:rsidRPr="004C400F">
              <w:rPr>
                <w:rFonts w:ascii="BNazanin" w:cs="B Nazanin"/>
              </w:rPr>
              <w:t xml:space="preserve"> </w:t>
            </w:r>
            <w:r w:rsidRPr="004C400F">
              <w:rPr>
                <w:rFonts w:ascii="BNazanin" w:cs="B Nazanin" w:hint="cs"/>
                <w:rtl/>
              </w:rPr>
              <w:t>پژوهشی</w:t>
            </w:r>
            <w:r w:rsidRPr="004C400F">
              <w:rPr>
                <w:rFonts w:ascii="BNazanin" w:cs="B Nazanin"/>
              </w:rPr>
              <w:t xml:space="preserve"> </w:t>
            </w:r>
            <w:r>
              <w:rPr>
                <w:rFonts w:ascii="BNazanin" w:cs="B Nazanin" w:hint="cs"/>
                <w:rtl/>
              </w:rPr>
              <w:t>که یکی از آن</w:t>
            </w:r>
            <w:r>
              <w:rPr>
                <w:rFonts w:ascii="Calibri" w:hAnsi="Calibri" w:cs="Calibri"/>
                <w:rtl/>
              </w:rPr>
              <w:t>‌</w:t>
            </w:r>
            <w:r>
              <w:rPr>
                <w:rFonts w:ascii="BNazanin" w:cs="B Nazanin" w:hint="cs"/>
                <w:rtl/>
              </w:rPr>
              <w:t>ها باید دارای نمایه</w:t>
            </w:r>
            <w:r w:rsidRPr="004C400F">
              <w:rPr>
                <w:rFonts w:ascii="ZAR" w:cs="B Nazanin" w:hint="cs"/>
                <w:rtl/>
              </w:rPr>
              <w:t xml:space="preserve"> </w:t>
            </w:r>
            <w:r>
              <w:rPr>
                <w:rFonts w:cs="B Nazanin"/>
              </w:rPr>
              <w:t>JCR</w:t>
            </w:r>
            <w:r w:rsidRPr="004C400F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مورد تایید وزارت عتف باشد.</w:t>
            </w:r>
          </w:p>
        </w:tc>
      </w:tr>
      <w:tr w:rsidR="00920E8E" w:rsidRPr="004C400F" w:rsidTr="004119FE">
        <w:trPr>
          <w:trHeight w:val="851"/>
          <w:jc w:val="center"/>
        </w:trPr>
        <w:tc>
          <w:tcPr>
            <w:tcW w:w="1379" w:type="dxa"/>
            <w:vAlign w:val="center"/>
          </w:tcPr>
          <w:p w:rsidR="00920E8E" w:rsidRPr="00FF59AE" w:rsidRDefault="00920E8E" w:rsidP="00680165">
            <w:pPr>
              <w:autoSpaceDE w:val="0"/>
              <w:autoSpaceDN w:val="0"/>
              <w:adjustRightInd w:val="0"/>
              <w:rPr>
                <w:rFonts w:ascii="BNazanin" w:cs="B Nazanin"/>
                <w:rtl/>
              </w:rPr>
            </w:pPr>
            <w:r>
              <w:rPr>
                <w:rFonts w:ascii="BNazanin" w:cs="B Nazanin" w:hint="cs"/>
                <w:rtl/>
              </w:rPr>
              <w:t>رساله</w:t>
            </w:r>
            <w:r>
              <w:rPr>
                <w:rFonts w:ascii="Calibri" w:hAnsi="Calibri" w:cs="Calibri"/>
                <w:rtl/>
              </w:rPr>
              <w:t>‌</w:t>
            </w:r>
            <w:r>
              <w:rPr>
                <w:rFonts w:ascii="BNazanin" w:cs="B Nazanin" w:hint="cs"/>
                <w:rtl/>
              </w:rPr>
              <w:t>های دکتری</w:t>
            </w:r>
          </w:p>
        </w:tc>
        <w:tc>
          <w:tcPr>
            <w:tcW w:w="1864" w:type="dxa"/>
            <w:vAlign w:val="center"/>
          </w:tcPr>
          <w:p w:rsidR="00920E8E" w:rsidRPr="004C400F" w:rsidRDefault="00920E8E" w:rsidP="00920E8E">
            <w:pPr>
              <w:autoSpaceDE w:val="0"/>
              <w:autoSpaceDN w:val="0"/>
              <w:adjustRightInd w:val="0"/>
              <w:jc w:val="center"/>
              <w:rPr>
                <w:rFonts w:ascii="BNazanin" w:cs="B Nazanin"/>
                <w:rtl/>
              </w:rPr>
            </w:pPr>
            <w:r w:rsidRPr="004C400F">
              <w:rPr>
                <w:rFonts w:ascii="BNazanin" w:cs="B Nazanin" w:hint="cs"/>
                <w:rtl/>
              </w:rPr>
              <w:t xml:space="preserve">تا </w:t>
            </w:r>
            <w:r>
              <w:rPr>
                <w:rFonts w:ascii="BNazanin" w:cs="B Nazanin" w:hint="cs"/>
                <w:rtl/>
              </w:rPr>
              <w:t>80</w:t>
            </w:r>
            <w:r w:rsidRPr="004C400F">
              <w:rPr>
                <w:rFonts w:ascii="BNazanin" w:cs="B Nazanin" w:hint="cs"/>
                <w:rtl/>
              </w:rPr>
              <w:t xml:space="preserve"> میلیون ریال</w:t>
            </w:r>
          </w:p>
        </w:tc>
        <w:tc>
          <w:tcPr>
            <w:tcW w:w="4961" w:type="dxa"/>
            <w:vAlign w:val="center"/>
          </w:tcPr>
          <w:p w:rsidR="00920E8E" w:rsidRPr="004C400F" w:rsidRDefault="00920E8E" w:rsidP="00DD617E">
            <w:pPr>
              <w:autoSpaceDE w:val="0"/>
              <w:autoSpaceDN w:val="0"/>
              <w:adjustRightInd w:val="0"/>
              <w:rPr>
                <w:rFonts w:ascii="BNazanin" w:cs="B Nazanin"/>
                <w:rtl/>
              </w:rPr>
            </w:pPr>
            <w:r>
              <w:rPr>
                <w:rFonts w:ascii="BNazanin" w:cs="B Nazanin" w:hint="cs"/>
                <w:rtl/>
              </w:rPr>
              <w:t xml:space="preserve">حداقل </w:t>
            </w:r>
            <w:r w:rsidRPr="004C400F">
              <w:rPr>
                <w:rFonts w:ascii="BNazanin" w:cs="B Nazanin" w:hint="cs"/>
                <w:rtl/>
              </w:rPr>
              <w:t>دو</w:t>
            </w:r>
            <w:r w:rsidRPr="004C400F">
              <w:rPr>
                <w:rFonts w:ascii="BNazanin" w:cs="B Nazanin"/>
              </w:rPr>
              <w:t xml:space="preserve"> </w:t>
            </w:r>
            <w:r w:rsidRPr="004C400F">
              <w:rPr>
                <w:rFonts w:ascii="BNazanin" w:cs="B Nazanin" w:hint="cs"/>
                <w:rtl/>
              </w:rPr>
              <w:t>مقاله</w:t>
            </w:r>
            <w:r>
              <w:rPr>
                <w:rFonts w:ascii="BNazanin" w:cs="B Nazanin" w:hint="cs"/>
                <w:rtl/>
              </w:rPr>
              <w:t xml:space="preserve"> با نمایه</w:t>
            </w:r>
            <w:r w:rsidRPr="004C400F">
              <w:rPr>
                <w:rFonts w:ascii="ZAR" w:cs="B Nazanin" w:hint="cs"/>
                <w:rtl/>
              </w:rPr>
              <w:t xml:space="preserve"> </w:t>
            </w:r>
            <w:r>
              <w:rPr>
                <w:rFonts w:cs="B Nazanin"/>
              </w:rPr>
              <w:t>JCR</w:t>
            </w:r>
            <w:r w:rsidRPr="004C400F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مورد تایید وزارت علوم</w:t>
            </w:r>
            <w:r w:rsidRPr="004C400F">
              <w:rPr>
                <w:rFonts w:ascii="BNazanin" w:cs="B Nazanin" w:hint="cs"/>
                <w:rtl/>
              </w:rPr>
              <w:t xml:space="preserve"> </w:t>
            </w:r>
            <w:r w:rsidRPr="004C400F">
              <w:rPr>
                <w:rFonts w:asciiTheme="minorHAnsi" w:hAnsiTheme="minorHAnsi" w:cs="B Nazanin" w:hint="cs"/>
                <w:rtl/>
                <w:lang w:bidi="fa-IR"/>
              </w:rPr>
              <w:t xml:space="preserve">یا </w:t>
            </w:r>
            <w:r>
              <w:rPr>
                <w:rFonts w:asciiTheme="minorHAnsi" w:hAnsiTheme="minorHAnsi" w:cs="B Nazanin" w:hint="cs"/>
                <w:rtl/>
                <w:lang w:bidi="fa-IR"/>
              </w:rPr>
              <w:t xml:space="preserve">یک مقاله </w:t>
            </w:r>
            <w:r>
              <w:rPr>
                <w:rFonts w:cs="B Nazanin"/>
              </w:rPr>
              <w:t>JCR</w:t>
            </w:r>
            <w:r w:rsidRPr="004C400F">
              <w:rPr>
                <w:rFonts w:cs="B Nazanin" w:hint="cs"/>
                <w:rtl/>
              </w:rPr>
              <w:t xml:space="preserve"> </w:t>
            </w:r>
            <w:r>
              <w:rPr>
                <w:rFonts w:asciiTheme="minorHAnsi" w:hAnsiTheme="minorHAnsi" w:cs="B Nazanin" w:hint="cs"/>
                <w:rtl/>
                <w:lang w:bidi="fa-IR"/>
              </w:rPr>
              <w:t xml:space="preserve">و 2 </w:t>
            </w:r>
            <w:r w:rsidRPr="004C400F">
              <w:rPr>
                <w:rFonts w:ascii="BNazanin" w:cs="B Nazanin" w:hint="cs"/>
                <w:rtl/>
              </w:rPr>
              <w:t>مقاله علمی پژوهشی</w:t>
            </w:r>
            <w:r w:rsidRPr="004C400F">
              <w:rPr>
                <w:rFonts w:ascii="BNazanin" w:cs="B Nazanin"/>
              </w:rPr>
              <w:t xml:space="preserve"> </w:t>
            </w:r>
            <w:r>
              <w:rPr>
                <w:rFonts w:ascii="BNazanin" w:cs="B Nazanin" w:hint="cs"/>
                <w:rtl/>
              </w:rPr>
              <w:t>مورد تایید وزارت علوم</w:t>
            </w:r>
          </w:p>
        </w:tc>
      </w:tr>
      <w:tr w:rsidR="00920E8E" w:rsidRPr="004C400F" w:rsidTr="004119FE">
        <w:trPr>
          <w:trHeight w:val="851"/>
          <w:jc w:val="center"/>
        </w:trPr>
        <w:tc>
          <w:tcPr>
            <w:tcW w:w="1379" w:type="dxa"/>
            <w:vAlign w:val="center"/>
          </w:tcPr>
          <w:p w:rsidR="00920E8E" w:rsidRDefault="00920E8E" w:rsidP="00680165">
            <w:pPr>
              <w:autoSpaceDE w:val="0"/>
              <w:autoSpaceDN w:val="0"/>
              <w:adjustRightInd w:val="0"/>
              <w:rPr>
                <w:rFonts w:ascii="BNazanin" w:cs="B Nazanin"/>
                <w:rtl/>
              </w:rPr>
            </w:pPr>
            <w:r>
              <w:rPr>
                <w:rFonts w:ascii="BNazanin" w:cs="B Nazanin" w:hint="cs"/>
                <w:rtl/>
              </w:rPr>
              <w:t>پروژه</w:t>
            </w:r>
            <w:r>
              <w:rPr>
                <w:rFonts w:ascii="Calibri" w:hAnsi="Calibri" w:cs="Calibri"/>
                <w:rtl/>
              </w:rPr>
              <w:t>‌</w:t>
            </w:r>
            <w:r>
              <w:rPr>
                <w:rFonts w:ascii="BNazanin" w:cs="B Nazanin" w:hint="cs"/>
                <w:rtl/>
              </w:rPr>
              <w:t>های خاص</w:t>
            </w:r>
          </w:p>
        </w:tc>
        <w:tc>
          <w:tcPr>
            <w:tcW w:w="1864" w:type="dxa"/>
            <w:vAlign w:val="center"/>
          </w:tcPr>
          <w:p w:rsidR="00920E8E" w:rsidRPr="004C400F" w:rsidRDefault="00920E8E" w:rsidP="00920E8E">
            <w:pPr>
              <w:autoSpaceDE w:val="0"/>
              <w:autoSpaceDN w:val="0"/>
              <w:adjustRightInd w:val="0"/>
              <w:jc w:val="center"/>
              <w:rPr>
                <w:rFonts w:ascii="BNazanin" w:cs="B Nazanin"/>
                <w:rtl/>
              </w:rPr>
            </w:pPr>
            <w:r>
              <w:rPr>
                <w:rFonts w:ascii="BNazanin" w:cs="B Nazanin" w:hint="cs"/>
                <w:rtl/>
              </w:rPr>
              <w:t>بصورت مشارکتی</w:t>
            </w:r>
          </w:p>
        </w:tc>
        <w:tc>
          <w:tcPr>
            <w:tcW w:w="4961" w:type="dxa"/>
            <w:vAlign w:val="center"/>
          </w:tcPr>
          <w:p w:rsidR="00920E8E" w:rsidRPr="00D70784" w:rsidRDefault="00920E8E" w:rsidP="00D60649">
            <w:pPr>
              <w:autoSpaceDE w:val="0"/>
              <w:autoSpaceDN w:val="0"/>
              <w:adjustRightInd w:val="0"/>
              <w:jc w:val="lowKashida"/>
              <w:rPr>
                <w:rFonts w:ascii="BNazanin" w:cstheme="minorBidi"/>
                <w:rtl/>
                <w:lang w:bidi="fa-IR"/>
              </w:rPr>
            </w:pPr>
            <w:r>
              <w:rPr>
                <w:rFonts w:ascii="BNazanin" w:cs="B Nazanin" w:hint="cs"/>
                <w:rtl/>
              </w:rPr>
              <w:t>این پروژه</w:t>
            </w:r>
            <w:r>
              <w:rPr>
                <w:rFonts w:ascii="Calibri" w:hAnsi="Calibri" w:cs="Calibri"/>
                <w:rtl/>
              </w:rPr>
              <w:t>‌</w:t>
            </w:r>
            <w:r>
              <w:rPr>
                <w:rFonts w:ascii="BNazanin" w:cs="B Nazanin" w:hint="cs"/>
                <w:rtl/>
              </w:rPr>
              <w:t>ها به منظور حل یکی از مسائل اصلی استان تعریف شده و بصورت مشترک فیمابین پژوهشکده و دستگاه</w:t>
            </w:r>
            <w:r>
              <w:rPr>
                <w:rFonts w:ascii="Calibri" w:hAnsi="Calibri" w:cs="Calibri"/>
                <w:rtl/>
              </w:rPr>
              <w:t>‌</w:t>
            </w:r>
            <w:r>
              <w:rPr>
                <w:rFonts w:ascii="BNazanin" w:cs="B Nazanin" w:hint="cs"/>
                <w:rtl/>
              </w:rPr>
              <w:t>های بیرونی انجام خواهد شد. حداکثر مشارکت پژوهشکده 40 درصد کل اعتبار بوده و شامل خرید تجهیزات و مواد مصرفی می</w:t>
            </w:r>
            <w:r>
              <w:rPr>
                <w:rFonts w:ascii="Calibri" w:hAnsi="Calibri" w:cs="Calibri"/>
                <w:rtl/>
              </w:rPr>
              <w:t>‌</w:t>
            </w:r>
            <w:r>
              <w:rPr>
                <w:rFonts w:ascii="BNazanin" w:cs="B Nazanin" w:hint="cs"/>
                <w:rtl/>
              </w:rPr>
              <w:t>گردد.</w:t>
            </w:r>
          </w:p>
        </w:tc>
      </w:tr>
    </w:tbl>
    <w:p w:rsidR="00E2385D" w:rsidRDefault="00E2385D" w:rsidP="00FD6FB2">
      <w:pPr>
        <w:pStyle w:val="ListParagraph"/>
        <w:autoSpaceDE w:val="0"/>
        <w:autoSpaceDN w:val="0"/>
        <w:adjustRightInd w:val="0"/>
        <w:spacing w:after="240"/>
        <w:jc w:val="both"/>
        <w:rPr>
          <w:rFonts w:cs="B Mitra"/>
          <w:sz w:val="24"/>
          <w:szCs w:val="24"/>
          <w:rtl/>
        </w:rPr>
      </w:pPr>
    </w:p>
    <w:p w:rsidR="00D60649" w:rsidRPr="00D04BEC" w:rsidRDefault="00D60649" w:rsidP="004119FE">
      <w:pPr>
        <w:pStyle w:val="ListParagraph"/>
        <w:autoSpaceDE w:val="0"/>
        <w:autoSpaceDN w:val="0"/>
        <w:adjustRightInd w:val="0"/>
        <w:spacing w:after="24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این آیین‌نامه در پنج بند</w:t>
      </w:r>
      <w:bookmarkStart w:id="0" w:name="_GoBack"/>
      <w:bookmarkEnd w:id="0"/>
      <w:r>
        <w:rPr>
          <w:rFonts w:cs="B Mitra" w:hint="cs"/>
          <w:sz w:val="24"/>
          <w:szCs w:val="24"/>
          <w:rtl/>
        </w:rPr>
        <w:t xml:space="preserve"> و </w:t>
      </w:r>
      <w:r w:rsidR="008A36CC">
        <w:rPr>
          <w:rFonts w:cs="B Mitra" w:hint="cs"/>
          <w:sz w:val="24"/>
          <w:szCs w:val="24"/>
          <w:rtl/>
        </w:rPr>
        <w:t>شش</w:t>
      </w:r>
      <w:r>
        <w:rPr>
          <w:rFonts w:cs="B Mitra" w:hint="cs"/>
          <w:sz w:val="24"/>
          <w:szCs w:val="24"/>
          <w:rtl/>
        </w:rPr>
        <w:t xml:space="preserve"> تبصره در تاریخ </w:t>
      </w:r>
      <w:r w:rsidR="004119FE">
        <w:rPr>
          <w:rFonts w:cs="B Mitra" w:hint="cs"/>
          <w:sz w:val="24"/>
          <w:szCs w:val="24"/>
          <w:rtl/>
        </w:rPr>
        <w:t>1</w:t>
      </w:r>
      <w:r w:rsidR="00477684">
        <w:rPr>
          <w:rFonts w:cs="B Mitra" w:hint="cs"/>
          <w:sz w:val="24"/>
          <w:szCs w:val="24"/>
          <w:rtl/>
        </w:rPr>
        <w:t>/</w:t>
      </w:r>
      <w:r w:rsidR="004119FE">
        <w:rPr>
          <w:rFonts w:cs="B Mitra" w:hint="cs"/>
          <w:sz w:val="24"/>
          <w:szCs w:val="24"/>
          <w:rtl/>
        </w:rPr>
        <w:t>8</w:t>
      </w:r>
      <w:r w:rsidR="00477684">
        <w:rPr>
          <w:rFonts w:cs="B Mitra" w:hint="cs"/>
          <w:sz w:val="24"/>
          <w:szCs w:val="24"/>
          <w:rtl/>
        </w:rPr>
        <w:t>/</w:t>
      </w:r>
      <w:r w:rsidR="004119FE">
        <w:rPr>
          <w:rFonts w:cs="B Mitra" w:hint="cs"/>
          <w:sz w:val="24"/>
          <w:szCs w:val="24"/>
          <w:rtl/>
        </w:rPr>
        <w:t xml:space="preserve">1397 </w:t>
      </w:r>
      <w:r>
        <w:rPr>
          <w:rFonts w:cs="B Mitra" w:hint="cs"/>
          <w:sz w:val="24"/>
          <w:szCs w:val="24"/>
          <w:rtl/>
        </w:rPr>
        <w:t xml:space="preserve">در شورای پژوهشی </w:t>
      </w:r>
      <w:r w:rsidR="00FD2AC1">
        <w:rPr>
          <w:rFonts w:cs="B Mitra" w:hint="cs"/>
          <w:sz w:val="24"/>
          <w:szCs w:val="24"/>
          <w:rtl/>
        </w:rPr>
        <w:t>دانشگاه مورد تایید قرار گرفت.</w:t>
      </w:r>
    </w:p>
    <w:sectPr w:rsidR="00D60649" w:rsidRPr="00D04BEC" w:rsidSect="00622AEC">
      <w:headerReference w:type="default" r:id="rId11"/>
      <w:pgSz w:w="11906" w:h="16838"/>
      <w:pgMar w:top="1440" w:right="1440" w:bottom="426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35B" w:rsidRDefault="00C6035B" w:rsidP="00607E0D">
      <w:pPr>
        <w:spacing w:after="0" w:line="240" w:lineRule="auto"/>
      </w:pPr>
      <w:r>
        <w:separator/>
      </w:r>
    </w:p>
  </w:endnote>
  <w:endnote w:type="continuationSeparator" w:id="0">
    <w:p w:rsidR="00C6035B" w:rsidRDefault="00C6035B" w:rsidP="00607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Lotu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35B" w:rsidRDefault="00C6035B" w:rsidP="00607E0D">
      <w:pPr>
        <w:spacing w:after="0" w:line="240" w:lineRule="auto"/>
      </w:pPr>
      <w:r>
        <w:separator/>
      </w:r>
    </w:p>
  </w:footnote>
  <w:footnote w:type="continuationSeparator" w:id="0">
    <w:p w:rsidR="00C6035B" w:rsidRDefault="00C6035B" w:rsidP="00607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1D2" w:rsidRDefault="00622AEC" w:rsidP="00607E0D">
    <w:pPr>
      <w:pStyle w:val="Header"/>
      <w:spacing w:line="360" w:lineRule="auto"/>
      <w:ind w:left="-1585"/>
      <w:rPr>
        <w:rFonts w:ascii="Tahoma" w:hAnsi="Tahoma" w:cs="Tahoma"/>
        <w:b/>
        <w:bCs/>
        <w:sz w:val="14"/>
        <w:szCs w:val="14"/>
        <w:rtl/>
      </w:rPr>
    </w:pPr>
    <w:r>
      <w:rPr>
        <w:rFonts w:ascii="Tahoma" w:hAnsi="Tahoma" w:cs="Tahoma" w:hint="cs"/>
        <w:b/>
        <w:bCs/>
        <w:noProof/>
        <w:sz w:val="14"/>
        <w:szCs w:val="14"/>
        <w:rtl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5095875</wp:posOffset>
          </wp:positionH>
          <wp:positionV relativeFrom="paragraph">
            <wp:posOffset>-234950</wp:posOffset>
          </wp:positionV>
          <wp:extent cx="558800" cy="692150"/>
          <wp:effectExtent l="19050" t="0" r="0" b="0"/>
          <wp:wrapSquare wrapText="bothSides"/>
          <wp:docPr id="9" name="Picture 9" descr="arm1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1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692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7E0D" w:rsidRDefault="00607E0D" w:rsidP="00607E0D">
    <w:pPr>
      <w:pStyle w:val="Header"/>
      <w:spacing w:line="360" w:lineRule="auto"/>
      <w:ind w:left="-1585"/>
      <w:rPr>
        <w:rFonts w:ascii="Tahoma" w:hAnsi="Tahoma" w:cs="Tahoma"/>
        <w:b/>
        <w:bCs/>
        <w:sz w:val="14"/>
        <w:szCs w:val="14"/>
        <w:rtl/>
      </w:rPr>
    </w:pPr>
  </w:p>
  <w:p w:rsidR="00607E0D" w:rsidRDefault="00607E0D" w:rsidP="00607E0D">
    <w:pPr>
      <w:pStyle w:val="Header"/>
      <w:spacing w:line="360" w:lineRule="auto"/>
      <w:ind w:left="-1585"/>
      <w:rPr>
        <w:rFonts w:ascii="Tahoma" w:hAnsi="Tahoma" w:cs="Tahoma"/>
        <w:b/>
        <w:bCs/>
        <w:sz w:val="14"/>
        <w:szCs w:val="14"/>
        <w:rtl/>
      </w:rPr>
    </w:pPr>
  </w:p>
  <w:p w:rsidR="00607E0D" w:rsidRPr="00753433" w:rsidRDefault="00622AEC" w:rsidP="00622AEC">
    <w:pPr>
      <w:pStyle w:val="Header"/>
      <w:tabs>
        <w:tab w:val="clear" w:pos="4680"/>
        <w:tab w:val="clear" w:pos="9360"/>
      </w:tabs>
      <w:spacing w:line="360" w:lineRule="auto"/>
      <w:ind w:left="-1585"/>
      <w:rPr>
        <w:rFonts w:ascii="Tahoma" w:hAnsi="Tahoma" w:cs="Tahoma"/>
        <w:b/>
        <w:bCs/>
        <w:sz w:val="14"/>
        <w:szCs w:val="14"/>
      </w:rPr>
    </w:pPr>
    <w:r>
      <w:rPr>
        <w:rFonts w:ascii="Tahoma" w:hAnsi="Tahoma" w:cs="Tahoma"/>
        <w:b/>
        <w:bCs/>
        <w:sz w:val="14"/>
        <w:szCs w:val="14"/>
      </w:rPr>
      <w:t xml:space="preserve">                         </w:t>
    </w:r>
    <w:r w:rsidR="00607E0D" w:rsidRPr="00753433">
      <w:rPr>
        <w:rFonts w:ascii="Tahoma" w:hAnsi="Tahoma" w:cs="Tahoma" w:hint="cs"/>
        <w:b/>
        <w:bCs/>
        <w:sz w:val="14"/>
        <w:szCs w:val="14"/>
        <w:rtl/>
      </w:rPr>
      <w:t>پژوهشکده حوضه آبی دریای خزر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43B0"/>
    <w:multiLevelType w:val="hybridMultilevel"/>
    <w:tmpl w:val="06DA537A"/>
    <w:lvl w:ilvl="0" w:tplc="1C868A32">
      <w:start w:val="1"/>
      <w:numFmt w:val="decimal"/>
      <w:lvlText w:val="%1)"/>
      <w:lvlJc w:val="left"/>
      <w:pPr>
        <w:ind w:left="720" w:hanging="360"/>
      </w:pPr>
      <w:rPr>
        <w:rFonts w:ascii="BLotu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6459"/>
    <w:multiLevelType w:val="hybridMultilevel"/>
    <w:tmpl w:val="51A0EC7E"/>
    <w:lvl w:ilvl="0" w:tplc="2EBEA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4997"/>
    <w:multiLevelType w:val="hybridMultilevel"/>
    <w:tmpl w:val="51A0EC7E"/>
    <w:lvl w:ilvl="0" w:tplc="2EBEA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36075"/>
    <w:multiLevelType w:val="hybridMultilevel"/>
    <w:tmpl w:val="677EBE3E"/>
    <w:lvl w:ilvl="0" w:tplc="4DD428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C5CD4"/>
    <w:multiLevelType w:val="hybridMultilevel"/>
    <w:tmpl w:val="51A0EC7E"/>
    <w:lvl w:ilvl="0" w:tplc="2EBEA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D194C"/>
    <w:multiLevelType w:val="hybridMultilevel"/>
    <w:tmpl w:val="B16ACF2E"/>
    <w:lvl w:ilvl="0" w:tplc="992C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5D3D47"/>
    <w:multiLevelType w:val="hybridMultilevel"/>
    <w:tmpl w:val="48E847C4"/>
    <w:lvl w:ilvl="0" w:tplc="C5BE83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8426F"/>
    <w:multiLevelType w:val="hybridMultilevel"/>
    <w:tmpl w:val="37481A74"/>
    <w:lvl w:ilvl="0" w:tplc="F18C3D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A3"/>
    <w:rsid w:val="00024244"/>
    <w:rsid w:val="00056515"/>
    <w:rsid w:val="00067241"/>
    <w:rsid w:val="000D2EF2"/>
    <w:rsid w:val="000D7827"/>
    <w:rsid w:val="000E71A5"/>
    <w:rsid w:val="000F4C26"/>
    <w:rsid w:val="000F5ECE"/>
    <w:rsid w:val="00112CAC"/>
    <w:rsid w:val="001315E9"/>
    <w:rsid w:val="0013731E"/>
    <w:rsid w:val="00145C09"/>
    <w:rsid w:val="00196B01"/>
    <w:rsid w:val="001A220B"/>
    <w:rsid w:val="001B3C7D"/>
    <w:rsid w:val="001D50B9"/>
    <w:rsid w:val="001E3CB3"/>
    <w:rsid w:val="001F3391"/>
    <w:rsid w:val="00232B4E"/>
    <w:rsid w:val="00263A55"/>
    <w:rsid w:val="00322F96"/>
    <w:rsid w:val="003341FD"/>
    <w:rsid w:val="003572A3"/>
    <w:rsid w:val="00357CA9"/>
    <w:rsid w:val="003908A7"/>
    <w:rsid w:val="003979DF"/>
    <w:rsid w:val="003D6D21"/>
    <w:rsid w:val="003E353C"/>
    <w:rsid w:val="003E5F01"/>
    <w:rsid w:val="004017B6"/>
    <w:rsid w:val="004119FE"/>
    <w:rsid w:val="00473778"/>
    <w:rsid w:val="00477684"/>
    <w:rsid w:val="004A2D73"/>
    <w:rsid w:val="00501ACB"/>
    <w:rsid w:val="00516FD6"/>
    <w:rsid w:val="005A1DCF"/>
    <w:rsid w:val="005B5DE9"/>
    <w:rsid w:val="005C7181"/>
    <w:rsid w:val="005D0F35"/>
    <w:rsid w:val="005E0733"/>
    <w:rsid w:val="005E0C30"/>
    <w:rsid w:val="0060303B"/>
    <w:rsid w:val="00607E0D"/>
    <w:rsid w:val="00622AEC"/>
    <w:rsid w:val="006349D4"/>
    <w:rsid w:val="006372F5"/>
    <w:rsid w:val="00680165"/>
    <w:rsid w:val="006B00E8"/>
    <w:rsid w:val="006B79FD"/>
    <w:rsid w:val="006C1F7C"/>
    <w:rsid w:val="006C597F"/>
    <w:rsid w:val="006F732B"/>
    <w:rsid w:val="00715BC2"/>
    <w:rsid w:val="00723651"/>
    <w:rsid w:val="00731F01"/>
    <w:rsid w:val="007334BB"/>
    <w:rsid w:val="007400EF"/>
    <w:rsid w:val="007577F3"/>
    <w:rsid w:val="007960A4"/>
    <w:rsid w:val="00797341"/>
    <w:rsid w:val="007E1863"/>
    <w:rsid w:val="00827E57"/>
    <w:rsid w:val="00831D06"/>
    <w:rsid w:val="00851984"/>
    <w:rsid w:val="008A36CC"/>
    <w:rsid w:val="008A6507"/>
    <w:rsid w:val="008E00FE"/>
    <w:rsid w:val="008E6674"/>
    <w:rsid w:val="008F1B96"/>
    <w:rsid w:val="008F2743"/>
    <w:rsid w:val="00920E8E"/>
    <w:rsid w:val="009267B9"/>
    <w:rsid w:val="00936B6E"/>
    <w:rsid w:val="00990A66"/>
    <w:rsid w:val="00A353DE"/>
    <w:rsid w:val="00A37803"/>
    <w:rsid w:val="00A90383"/>
    <w:rsid w:val="00AB42C0"/>
    <w:rsid w:val="00B06D2D"/>
    <w:rsid w:val="00B17324"/>
    <w:rsid w:val="00B40994"/>
    <w:rsid w:val="00B759E3"/>
    <w:rsid w:val="00B8237E"/>
    <w:rsid w:val="00BC4D93"/>
    <w:rsid w:val="00BC5274"/>
    <w:rsid w:val="00BE4F87"/>
    <w:rsid w:val="00BF5552"/>
    <w:rsid w:val="00C065A4"/>
    <w:rsid w:val="00C30AE5"/>
    <w:rsid w:val="00C3254F"/>
    <w:rsid w:val="00C6035B"/>
    <w:rsid w:val="00C611D2"/>
    <w:rsid w:val="00C772C6"/>
    <w:rsid w:val="00C81453"/>
    <w:rsid w:val="00CA6AB6"/>
    <w:rsid w:val="00CF52C9"/>
    <w:rsid w:val="00D0008D"/>
    <w:rsid w:val="00D04BEC"/>
    <w:rsid w:val="00D5258B"/>
    <w:rsid w:val="00D604DD"/>
    <w:rsid w:val="00D60649"/>
    <w:rsid w:val="00D70784"/>
    <w:rsid w:val="00DA416C"/>
    <w:rsid w:val="00DB23F9"/>
    <w:rsid w:val="00DD01C4"/>
    <w:rsid w:val="00DD617E"/>
    <w:rsid w:val="00DE0538"/>
    <w:rsid w:val="00E05576"/>
    <w:rsid w:val="00E06493"/>
    <w:rsid w:val="00E07DC8"/>
    <w:rsid w:val="00E15216"/>
    <w:rsid w:val="00E2385D"/>
    <w:rsid w:val="00E77D6E"/>
    <w:rsid w:val="00EB074F"/>
    <w:rsid w:val="00ED64E3"/>
    <w:rsid w:val="00EF202D"/>
    <w:rsid w:val="00F068A2"/>
    <w:rsid w:val="00F60CD1"/>
    <w:rsid w:val="00F71DAB"/>
    <w:rsid w:val="00FC36BB"/>
    <w:rsid w:val="00FD2AC1"/>
    <w:rsid w:val="00FD6FB2"/>
    <w:rsid w:val="00FF59AE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26E5E"/>
  <w15:docId w15:val="{6D6FECCD-E653-415F-B065-C53979CF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3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0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04D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nhideWhenUsed/>
    <w:rsid w:val="00607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E0D"/>
  </w:style>
  <w:style w:type="paragraph" w:styleId="Footer">
    <w:name w:val="footer"/>
    <w:basedOn w:val="Normal"/>
    <w:link w:val="FooterChar"/>
    <w:uiPriority w:val="99"/>
    <w:unhideWhenUsed/>
    <w:rsid w:val="00607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E0D"/>
  </w:style>
  <w:style w:type="table" w:styleId="TableGrid">
    <w:name w:val="Table Grid"/>
    <w:basedOn w:val="TableNormal"/>
    <w:uiPriority w:val="59"/>
    <w:rsid w:val="00FF59AE"/>
    <w:pPr>
      <w:spacing w:after="0" w:line="240" w:lineRule="auto"/>
    </w:pPr>
    <w:rPr>
      <w:rFonts w:ascii="Times New Roman" w:hAnsi="Times New Roman" w:cs="Times New Roman"/>
      <w:sz w:val="24"/>
      <w:szCs w:val="24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1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167400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3ECDC8F1B91054189BCC9F70958E985" ma:contentTypeVersion="0" ma:contentTypeDescription="ایجاد سند جدید" ma:contentTypeScope="" ma:versionID="d22675d8e15ff7fbc17191e71f2bce4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3dafbc940e27c3cc812fb836558de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1324D-049C-450D-A5EE-C62697B6A8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D5CE4-867E-488D-B64B-96A264A67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EDBFAD-E77C-4E37-9276-FBEFF65213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148D75-6875-462D-92BC-4377DF912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fe_esmaeili</dc:creator>
  <cp:lastModifiedBy>farahvashi</cp:lastModifiedBy>
  <cp:revision>2</cp:revision>
  <cp:lastPrinted>2018-10-14T04:34:00Z</cp:lastPrinted>
  <dcterms:created xsi:type="dcterms:W3CDTF">2020-12-29T09:40:00Z</dcterms:created>
  <dcterms:modified xsi:type="dcterms:W3CDTF">2020-12-29T09:40:00Z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0x010100C3ECDC8F1B91054189BCC9F70958E985</vt:lpwstr>
  </property>
</Properties>
</file>